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B9" w:rsidRPr="00E424C2" w:rsidRDefault="006728B3" w:rsidP="00615B18">
      <w:pPr>
        <w:spacing w:before="120"/>
        <w:jc w:val="center"/>
        <w:rPr>
          <w:b/>
        </w:rPr>
      </w:pPr>
      <w:r w:rsidRPr="00E424C2">
        <w:rPr>
          <w:noProof/>
        </w:rPr>
        <w:drawing>
          <wp:anchor distT="0" distB="0" distL="114300" distR="114300" simplePos="0" relativeHeight="251657728" behindDoc="0" locked="0" layoutInCell="1" allowOverlap="1" wp14:anchorId="686C90EA" wp14:editId="28004736">
            <wp:simplePos x="0" y="0"/>
            <wp:positionH relativeFrom="column">
              <wp:posOffset>2723515</wp:posOffset>
            </wp:positionH>
            <wp:positionV relativeFrom="paragraph">
              <wp:posOffset>79375</wp:posOffset>
            </wp:positionV>
            <wp:extent cx="706120" cy="864235"/>
            <wp:effectExtent l="0" t="0" r="0" b="0"/>
            <wp:wrapNone/>
            <wp:docPr id="2" name="Рисунок 2"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документы отредактирова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864235"/>
                    </a:xfrm>
                    <a:prstGeom prst="rect">
                      <a:avLst/>
                    </a:prstGeom>
                    <a:noFill/>
                  </pic:spPr>
                </pic:pic>
              </a:graphicData>
            </a:graphic>
            <wp14:sizeRelH relativeFrom="page">
              <wp14:pctWidth>0</wp14:pctWidth>
            </wp14:sizeRelH>
            <wp14:sizeRelV relativeFrom="page">
              <wp14:pctHeight>0</wp14:pctHeight>
            </wp14:sizeRelV>
          </wp:anchor>
        </w:drawing>
      </w:r>
    </w:p>
    <w:p w:rsidR="00F607B9" w:rsidRPr="00E424C2" w:rsidRDefault="00F607B9" w:rsidP="00615B18">
      <w:pPr>
        <w:spacing w:before="120"/>
        <w:jc w:val="center"/>
        <w:rPr>
          <w:b/>
        </w:rPr>
      </w:pPr>
    </w:p>
    <w:p w:rsidR="00F607B9" w:rsidRPr="00E424C2" w:rsidRDefault="00F607B9" w:rsidP="00615B18">
      <w:pPr>
        <w:spacing w:before="120"/>
        <w:jc w:val="center"/>
        <w:rPr>
          <w:b/>
        </w:rPr>
      </w:pPr>
    </w:p>
    <w:p w:rsidR="00F607B9" w:rsidRPr="00E424C2" w:rsidRDefault="00F607B9" w:rsidP="00615B18">
      <w:pPr>
        <w:spacing w:before="120"/>
        <w:jc w:val="center"/>
        <w:rPr>
          <w:b/>
        </w:rPr>
      </w:pPr>
    </w:p>
    <w:p w:rsidR="00B42D25" w:rsidRDefault="00B42D25" w:rsidP="00B42D25">
      <w:pPr>
        <w:jc w:val="center"/>
        <w:rPr>
          <w:b/>
          <w:sz w:val="22"/>
          <w:szCs w:val="22"/>
        </w:rPr>
      </w:pPr>
    </w:p>
    <w:p w:rsidR="008C0395" w:rsidRPr="00B42D25" w:rsidRDefault="00F607B9" w:rsidP="00615B18">
      <w:pPr>
        <w:spacing w:before="120"/>
        <w:jc w:val="center"/>
        <w:rPr>
          <w:b/>
          <w:sz w:val="22"/>
          <w:szCs w:val="22"/>
        </w:rPr>
      </w:pPr>
      <w:r w:rsidRPr="00B42D25">
        <w:rPr>
          <w:b/>
          <w:sz w:val="22"/>
          <w:szCs w:val="22"/>
        </w:rPr>
        <w:t xml:space="preserve">РЕВИЗИОННАЯ КОМИССИЯ </w:t>
      </w:r>
    </w:p>
    <w:p w:rsidR="00F607B9" w:rsidRPr="00B42D25" w:rsidRDefault="00F607B9" w:rsidP="00615B18">
      <w:pPr>
        <w:jc w:val="center"/>
        <w:rPr>
          <w:sz w:val="22"/>
          <w:szCs w:val="22"/>
        </w:rPr>
      </w:pPr>
      <w:r w:rsidRPr="00B42D25">
        <w:rPr>
          <w:b/>
          <w:sz w:val="22"/>
          <w:szCs w:val="22"/>
        </w:rPr>
        <w:t>КАРГАТСКОГО РАЙОНА</w:t>
      </w:r>
      <w:r w:rsidR="008C0395" w:rsidRPr="00B42D25">
        <w:rPr>
          <w:b/>
          <w:sz w:val="22"/>
          <w:szCs w:val="22"/>
        </w:rPr>
        <w:t xml:space="preserve"> </w:t>
      </w:r>
      <w:r w:rsidRPr="00B42D25">
        <w:rPr>
          <w:b/>
          <w:sz w:val="22"/>
          <w:szCs w:val="22"/>
        </w:rPr>
        <w:t>НОВОСИБИРСКОЙ ОБЛАСТИ</w:t>
      </w:r>
    </w:p>
    <w:p w:rsidR="003437AA" w:rsidRDefault="003437AA" w:rsidP="00615B18">
      <w:pPr>
        <w:pStyle w:val="aa"/>
        <w:ind w:firstLine="0"/>
        <w:rPr>
          <w:sz w:val="24"/>
          <w:szCs w:val="24"/>
        </w:rPr>
      </w:pPr>
    </w:p>
    <w:p w:rsidR="00B42D25" w:rsidRPr="00E424C2" w:rsidRDefault="00B42D25" w:rsidP="00615B18">
      <w:pPr>
        <w:pStyle w:val="aa"/>
        <w:ind w:firstLine="0"/>
        <w:rPr>
          <w:sz w:val="24"/>
          <w:szCs w:val="24"/>
        </w:rPr>
      </w:pPr>
    </w:p>
    <w:p w:rsidR="00B42D25" w:rsidRPr="007E1635" w:rsidRDefault="00B42D25" w:rsidP="00B42D25">
      <w:pPr>
        <w:jc w:val="center"/>
        <w:rPr>
          <w:b/>
        </w:rPr>
      </w:pPr>
      <w:r w:rsidRPr="007E1635">
        <w:rPr>
          <w:b/>
        </w:rPr>
        <w:t xml:space="preserve">ЭКСПЕРТНОЕ ЗАКЛЮЧЕНИЕ </w:t>
      </w:r>
    </w:p>
    <w:p w:rsidR="00764C33" w:rsidRDefault="00F607B9" w:rsidP="007E1635">
      <w:pPr>
        <w:pStyle w:val="aa"/>
        <w:ind w:firstLine="0"/>
        <w:rPr>
          <w:sz w:val="24"/>
          <w:szCs w:val="24"/>
        </w:rPr>
      </w:pPr>
      <w:r w:rsidRPr="007E1635">
        <w:rPr>
          <w:sz w:val="24"/>
          <w:szCs w:val="24"/>
        </w:rPr>
        <w:t xml:space="preserve">по результатам </w:t>
      </w:r>
      <w:r w:rsidR="007E1635" w:rsidRPr="007E1635">
        <w:rPr>
          <w:sz w:val="24"/>
          <w:szCs w:val="24"/>
        </w:rPr>
        <w:t xml:space="preserve">анализа эффективности использования </w:t>
      </w:r>
    </w:p>
    <w:p w:rsidR="00F607B9" w:rsidRPr="007E1635" w:rsidRDefault="007E1635" w:rsidP="007E1635">
      <w:pPr>
        <w:pStyle w:val="aa"/>
        <w:ind w:firstLine="0"/>
        <w:rPr>
          <w:sz w:val="24"/>
          <w:szCs w:val="24"/>
        </w:rPr>
      </w:pPr>
      <w:r w:rsidRPr="007E1635">
        <w:rPr>
          <w:sz w:val="24"/>
          <w:szCs w:val="24"/>
        </w:rPr>
        <w:t>полученных администрацией города Каргата кредитов в 2014-2015 годах</w:t>
      </w:r>
    </w:p>
    <w:p w:rsidR="003437AA" w:rsidRDefault="00DE0656" w:rsidP="00615B18">
      <w:pPr>
        <w:pStyle w:val="aa"/>
        <w:ind w:firstLine="0"/>
        <w:rPr>
          <w:sz w:val="24"/>
          <w:szCs w:val="24"/>
        </w:rPr>
      </w:pPr>
      <w:r w:rsidRPr="00E424C2">
        <w:rPr>
          <w:sz w:val="24"/>
          <w:szCs w:val="24"/>
        </w:rPr>
        <w:t xml:space="preserve"> </w:t>
      </w:r>
    </w:p>
    <w:p w:rsidR="00764C33" w:rsidRPr="00E424C2" w:rsidRDefault="00764C33" w:rsidP="00615B18">
      <w:pPr>
        <w:pStyle w:val="aa"/>
        <w:ind w:firstLine="0"/>
        <w:rPr>
          <w:b w:val="0"/>
          <w:sz w:val="24"/>
          <w:szCs w:val="24"/>
        </w:rPr>
      </w:pPr>
    </w:p>
    <w:p w:rsidR="00640A2B" w:rsidRPr="00E424C2" w:rsidRDefault="00640A2B" w:rsidP="00615B18">
      <w:pPr>
        <w:pStyle w:val="aa"/>
        <w:ind w:firstLine="567"/>
        <w:jc w:val="both"/>
        <w:rPr>
          <w:b w:val="0"/>
          <w:sz w:val="24"/>
          <w:szCs w:val="24"/>
        </w:rPr>
      </w:pPr>
      <w:r w:rsidRPr="00E424C2">
        <w:rPr>
          <w:b w:val="0"/>
          <w:sz w:val="24"/>
          <w:szCs w:val="24"/>
        </w:rPr>
        <w:t>г.</w:t>
      </w:r>
      <w:r w:rsidR="00643320" w:rsidRPr="00E424C2">
        <w:rPr>
          <w:b w:val="0"/>
          <w:sz w:val="24"/>
          <w:szCs w:val="24"/>
        </w:rPr>
        <w:t xml:space="preserve"> </w:t>
      </w:r>
      <w:r w:rsidRPr="00E424C2">
        <w:rPr>
          <w:b w:val="0"/>
          <w:sz w:val="24"/>
          <w:szCs w:val="24"/>
        </w:rPr>
        <w:t>Каргат</w:t>
      </w:r>
      <w:r w:rsidR="007B4400" w:rsidRPr="00E424C2">
        <w:rPr>
          <w:b w:val="0"/>
          <w:sz w:val="24"/>
          <w:szCs w:val="24"/>
        </w:rPr>
        <w:tab/>
      </w:r>
      <w:r w:rsidR="007B4400" w:rsidRPr="00E424C2">
        <w:rPr>
          <w:b w:val="0"/>
          <w:sz w:val="24"/>
          <w:szCs w:val="24"/>
        </w:rPr>
        <w:tab/>
      </w:r>
      <w:r w:rsidR="007B4400" w:rsidRPr="00E424C2">
        <w:rPr>
          <w:b w:val="0"/>
          <w:sz w:val="24"/>
          <w:szCs w:val="24"/>
        </w:rPr>
        <w:tab/>
      </w:r>
      <w:r w:rsidR="007B4400" w:rsidRPr="00E424C2">
        <w:rPr>
          <w:b w:val="0"/>
          <w:sz w:val="24"/>
          <w:szCs w:val="24"/>
        </w:rPr>
        <w:tab/>
      </w:r>
      <w:r w:rsidR="007B4400" w:rsidRPr="00E424C2">
        <w:rPr>
          <w:b w:val="0"/>
          <w:sz w:val="24"/>
          <w:szCs w:val="24"/>
        </w:rPr>
        <w:tab/>
      </w:r>
      <w:r w:rsidR="007B4400" w:rsidRPr="00E424C2">
        <w:rPr>
          <w:b w:val="0"/>
          <w:sz w:val="24"/>
          <w:szCs w:val="24"/>
        </w:rPr>
        <w:tab/>
      </w:r>
      <w:r w:rsidR="007B4400" w:rsidRPr="00E424C2">
        <w:rPr>
          <w:b w:val="0"/>
          <w:sz w:val="24"/>
          <w:szCs w:val="24"/>
        </w:rPr>
        <w:tab/>
      </w:r>
      <w:r w:rsidR="007B4400" w:rsidRPr="00E424C2">
        <w:rPr>
          <w:b w:val="0"/>
          <w:sz w:val="24"/>
          <w:szCs w:val="24"/>
        </w:rPr>
        <w:tab/>
        <w:t xml:space="preserve">        </w:t>
      </w:r>
      <w:r w:rsidR="004F21AB">
        <w:rPr>
          <w:b w:val="0"/>
          <w:sz w:val="24"/>
          <w:szCs w:val="24"/>
        </w:rPr>
        <w:tab/>
      </w:r>
      <w:r w:rsidR="00810FD6">
        <w:rPr>
          <w:b w:val="0"/>
          <w:sz w:val="24"/>
          <w:szCs w:val="24"/>
        </w:rPr>
        <w:tab/>
      </w:r>
      <w:r w:rsidR="003726BA">
        <w:rPr>
          <w:b w:val="0"/>
          <w:sz w:val="24"/>
          <w:szCs w:val="24"/>
        </w:rPr>
        <w:t>09</w:t>
      </w:r>
      <w:r w:rsidR="00810FD6">
        <w:rPr>
          <w:b w:val="0"/>
          <w:sz w:val="24"/>
          <w:szCs w:val="24"/>
        </w:rPr>
        <w:t>.0</w:t>
      </w:r>
      <w:r w:rsidR="005378AB">
        <w:rPr>
          <w:b w:val="0"/>
          <w:sz w:val="24"/>
          <w:szCs w:val="24"/>
        </w:rPr>
        <w:t>6</w:t>
      </w:r>
      <w:r w:rsidR="00810FD6">
        <w:rPr>
          <w:b w:val="0"/>
          <w:sz w:val="24"/>
          <w:szCs w:val="24"/>
        </w:rPr>
        <w:t>.</w:t>
      </w:r>
      <w:r w:rsidR="00A86760">
        <w:rPr>
          <w:b w:val="0"/>
          <w:sz w:val="24"/>
          <w:szCs w:val="24"/>
        </w:rPr>
        <w:t>2016</w:t>
      </w:r>
    </w:p>
    <w:p w:rsidR="00640A2B" w:rsidRPr="00E424C2" w:rsidRDefault="00640A2B" w:rsidP="00615B18">
      <w:pPr>
        <w:pStyle w:val="aa"/>
        <w:ind w:firstLine="0"/>
        <w:jc w:val="both"/>
        <w:rPr>
          <w:sz w:val="24"/>
          <w:szCs w:val="24"/>
        </w:rPr>
      </w:pPr>
    </w:p>
    <w:p w:rsidR="00810FD6" w:rsidRPr="0067554A" w:rsidRDefault="00810FD6" w:rsidP="00615B18">
      <w:pPr>
        <w:pStyle w:val="a4"/>
        <w:spacing w:after="0"/>
        <w:ind w:firstLine="567"/>
        <w:jc w:val="both"/>
      </w:pPr>
      <w:proofErr w:type="gramStart"/>
      <w:r w:rsidRPr="0067554A">
        <w:t xml:space="preserve">Экспертное заключение Ревизионной комиссии Каргатского района по результатам </w:t>
      </w:r>
      <w:r w:rsidR="00764C33" w:rsidRPr="0067554A">
        <w:t xml:space="preserve">анализа эффективности использования полученных администрацией города Каргата кредитов в 2014-2015 годах </w:t>
      </w:r>
      <w:r w:rsidR="004D34B3" w:rsidRPr="0067554A">
        <w:t>подготовлено в с</w:t>
      </w:r>
      <w:bookmarkStart w:id="0" w:name="_GoBack"/>
      <w:bookmarkEnd w:id="0"/>
      <w:r w:rsidR="004D34B3" w:rsidRPr="0067554A">
        <w:t>оответствие</w:t>
      </w:r>
      <w:r w:rsidRPr="0067554A">
        <w:t xml:space="preserve"> пункт</w:t>
      </w:r>
      <w:r w:rsidR="00E71E49" w:rsidRPr="0067554A">
        <w:t>у</w:t>
      </w:r>
      <w:r w:rsidRPr="0067554A">
        <w:t xml:space="preserve"> </w:t>
      </w:r>
      <w:r w:rsidR="0083020A" w:rsidRPr="0067554A">
        <w:t>4</w:t>
      </w:r>
      <w:r w:rsidRPr="0067554A">
        <w:t xml:space="preserve"> статьи 4 Положения о Ревизионной комиссии Каргатского района Новосибирской области, утверждённого решением 14 сессии 2 созыва Совета депутатов Каргатского района Новосибирской области от 23.11.</w:t>
      </w:r>
      <w:r w:rsidR="00A86760" w:rsidRPr="0067554A">
        <w:t>2011</w:t>
      </w:r>
      <w:r w:rsidRPr="0067554A">
        <w:t xml:space="preserve"> № 157, пункт</w:t>
      </w:r>
      <w:r w:rsidR="00E71E49" w:rsidRPr="0067554A">
        <w:t>у</w:t>
      </w:r>
      <w:r w:rsidRPr="0067554A">
        <w:t xml:space="preserve"> 1 Соглашения </w:t>
      </w:r>
      <w:r w:rsidR="00876BC1" w:rsidRPr="0067554A">
        <w:rPr>
          <w:bCs/>
        </w:rPr>
        <w:t>о передаче ревизионной комиссии Каргатского района Новосибирской области</w:t>
      </w:r>
      <w:proofErr w:type="gramEnd"/>
      <w:r w:rsidR="00876BC1" w:rsidRPr="0067554A">
        <w:rPr>
          <w:bCs/>
        </w:rPr>
        <w:t xml:space="preserve"> полномочий ревизионной комиссии города Каргата Каргатского района Новосибирской области по осуществлению внешнего муниципального финансового контроля</w:t>
      </w:r>
      <w:r w:rsidRPr="0067554A">
        <w:t xml:space="preserve"> от </w:t>
      </w:r>
      <w:r w:rsidR="00BF1713" w:rsidRPr="0067554A">
        <w:t>14</w:t>
      </w:r>
      <w:r w:rsidRPr="0067554A">
        <w:t>.0</w:t>
      </w:r>
      <w:r w:rsidR="00BF1713" w:rsidRPr="0067554A">
        <w:t>3</w:t>
      </w:r>
      <w:r w:rsidRPr="0067554A">
        <w:t>.</w:t>
      </w:r>
      <w:r w:rsidR="00A86760" w:rsidRPr="0067554A">
        <w:t>2014</w:t>
      </w:r>
      <w:r w:rsidRPr="0067554A">
        <w:t>, пункт</w:t>
      </w:r>
      <w:r w:rsidR="00E71E49" w:rsidRPr="0067554A">
        <w:t>у</w:t>
      </w:r>
      <w:r w:rsidRPr="0067554A">
        <w:t xml:space="preserve"> </w:t>
      </w:r>
      <w:r w:rsidR="00E71E49" w:rsidRPr="0067554A">
        <w:t>1</w:t>
      </w:r>
      <w:r w:rsidR="00196140" w:rsidRPr="0067554A">
        <w:t>6</w:t>
      </w:r>
      <w:r w:rsidRPr="0067554A">
        <w:t xml:space="preserve"> Плана работы Ревизионной комиссии Каргатского района на </w:t>
      </w:r>
      <w:r w:rsidR="00A86760" w:rsidRPr="0067554A">
        <w:t>2016</w:t>
      </w:r>
      <w:r w:rsidRPr="0067554A">
        <w:t xml:space="preserve"> год.</w:t>
      </w:r>
    </w:p>
    <w:p w:rsidR="00614871" w:rsidRPr="00AF2C83" w:rsidRDefault="00614871" w:rsidP="00AF2C83">
      <w:pPr>
        <w:pStyle w:val="a4"/>
        <w:spacing w:before="60" w:after="0"/>
        <w:ind w:firstLine="567"/>
        <w:jc w:val="both"/>
        <w:rPr>
          <w:i/>
        </w:rPr>
      </w:pPr>
      <w:proofErr w:type="gramStart"/>
      <w:r w:rsidRPr="00BF7FBC">
        <w:rPr>
          <w:i/>
        </w:rPr>
        <w:t>Ревизионная комиссия отмечает, что администрацией города Каргата нарушен срок предоставления документов</w:t>
      </w:r>
      <w:r w:rsidR="00017CE0" w:rsidRPr="00BF7FBC">
        <w:rPr>
          <w:i/>
        </w:rPr>
        <w:t xml:space="preserve"> по запросу от 18.05.2016 № 52, а именно, согласно пункту 1 статьи 13 Положения о Ревизионной комиссии Каргатского района запрашиваемые документы необходимо предоставить в срок, не превышающий пяти рабочих дней со дня получения запроса</w:t>
      </w:r>
      <w:r w:rsidR="00AF2C83" w:rsidRPr="00BF7FBC">
        <w:rPr>
          <w:i/>
        </w:rPr>
        <w:t xml:space="preserve">, то есть </w:t>
      </w:r>
      <w:r w:rsidR="0085148D" w:rsidRPr="00BF7FBC">
        <w:rPr>
          <w:i/>
        </w:rPr>
        <w:t xml:space="preserve">до </w:t>
      </w:r>
      <w:r w:rsidR="00AF2C83" w:rsidRPr="00BF7FBC">
        <w:rPr>
          <w:i/>
        </w:rPr>
        <w:t>26.05.2016, фактически документы поступили 27.05.2016.</w:t>
      </w:r>
      <w:proofErr w:type="gramEnd"/>
    </w:p>
    <w:p w:rsidR="00D64644" w:rsidRDefault="00D64644" w:rsidP="00BF7FBC">
      <w:pPr>
        <w:spacing w:before="120"/>
        <w:ind w:firstLine="567"/>
        <w:jc w:val="both"/>
        <w:outlineLvl w:val="0"/>
      </w:pPr>
      <w:r w:rsidRPr="0029403D">
        <w:t>Ревизионн</w:t>
      </w:r>
      <w:r>
        <w:t>ая</w:t>
      </w:r>
      <w:r w:rsidRPr="0029403D">
        <w:t xml:space="preserve"> комисси</w:t>
      </w:r>
      <w:r>
        <w:t>я</w:t>
      </w:r>
      <w:r w:rsidRPr="0029403D">
        <w:t xml:space="preserve"> </w:t>
      </w:r>
      <w:r>
        <w:t xml:space="preserve">провела </w:t>
      </w:r>
      <w:r w:rsidRPr="00D559C9">
        <w:t>анализ эффективности использования полученных администрацией города Каргата кредитов в 2014-2015 годах</w:t>
      </w:r>
      <w:r w:rsidR="00151CD5">
        <w:t>.</w:t>
      </w:r>
    </w:p>
    <w:p w:rsidR="00F607B9" w:rsidRPr="00E424C2" w:rsidRDefault="00F607B9" w:rsidP="00615B18">
      <w:pPr>
        <w:pStyle w:val="a4"/>
        <w:spacing w:before="180" w:after="0"/>
        <w:jc w:val="center"/>
        <w:rPr>
          <w:b/>
        </w:rPr>
      </w:pPr>
      <w:r w:rsidRPr="00BC14E8">
        <w:rPr>
          <w:b/>
        </w:rPr>
        <w:t>1. </w:t>
      </w:r>
      <w:r w:rsidR="00BF3466">
        <w:rPr>
          <w:b/>
        </w:rPr>
        <w:t>Необходимость получения кредита</w:t>
      </w:r>
    </w:p>
    <w:p w:rsidR="002079C1" w:rsidRDefault="00D13C49" w:rsidP="00BF7FBC">
      <w:pPr>
        <w:spacing w:before="80"/>
        <w:ind w:firstLine="567"/>
        <w:jc w:val="both"/>
      </w:pPr>
      <w:r>
        <w:t xml:space="preserve">Необходимость получения </w:t>
      </w:r>
      <w:r w:rsidR="004203E4">
        <w:t>кредита в кредитной организации в 2014 году</w:t>
      </w:r>
      <w:r w:rsidR="00B33463">
        <w:t xml:space="preserve"> обоснована в пояснительных записках к решениям </w:t>
      </w:r>
      <w:proofErr w:type="gramStart"/>
      <w:r w:rsidR="00B33463">
        <w:t>сессий Совета депутатов города Каргата</w:t>
      </w:r>
      <w:proofErr w:type="gramEnd"/>
      <w:r w:rsidR="00B33463">
        <w:t>:</w:t>
      </w:r>
    </w:p>
    <w:p w:rsidR="00B33463" w:rsidRPr="002E30BA" w:rsidRDefault="009153DE" w:rsidP="00B81B01">
      <w:pPr>
        <w:spacing w:before="40"/>
        <w:ind w:firstLine="567"/>
        <w:jc w:val="both"/>
        <w:rPr>
          <w:spacing w:val="-2"/>
        </w:rPr>
      </w:pPr>
      <w:r w:rsidRPr="002E30BA">
        <w:rPr>
          <w:spacing w:val="-2"/>
        </w:rPr>
        <w:t>- 47 сессия</w:t>
      </w:r>
      <w:r w:rsidR="002E30BA" w:rsidRPr="002E30BA">
        <w:rPr>
          <w:spacing w:val="-2"/>
        </w:rPr>
        <w:t xml:space="preserve"> 4 созыва</w:t>
      </w:r>
      <w:r w:rsidRPr="002E30BA">
        <w:rPr>
          <w:spacing w:val="-2"/>
        </w:rPr>
        <w:t>, решение от 30.04.2014 № 287 (1000,0 тыс. рублей на предоставление субсидии МУП</w:t>
      </w:r>
      <w:r w:rsidR="009024C7" w:rsidRPr="002E30BA">
        <w:rPr>
          <w:spacing w:val="-2"/>
        </w:rPr>
        <w:t xml:space="preserve"> «Каргатское ЖКХ»</w:t>
      </w:r>
      <w:r w:rsidR="004C795F" w:rsidRPr="002E30BA">
        <w:rPr>
          <w:spacing w:val="-2"/>
        </w:rPr>
        <w:t xml:space="preserve"> для возмещения расходов на топливно-энергетические ресурсы</w:t>
      </w:r>
      <w:r w:rsidR="009024C7" w:rsidRPr="002E30BA">
        <w:rPr>
          <w:spacing w:val="-2"/>
        </w:rPr>
        <w:t xml:space="preserve">, 820,0 тыс. рублей на </w:t>
      </w:r>
      <w:r w:rsidR="004C795F" w:rsidRPr="002E30BA">
        <w:rPr>
          <w:spacing w:val="-2"/>
        </w:rPr>
        <w:t xml:space="preserve">финансирование </w:t>
      </w:r>
      <w:r w:rsidR="00EA610B">
        <w:rPr>
          <w:spacing w:val="-2"/>
        </w:rPr>
        <w:t xml:space="preserve">планового </w:t>
      </w:r>
      <w:r w:rsidR="004C795F" w:rsidRPr="002E30BA">
        <w:rPr>
          <w:spacing w:val="-2"/>
        </w:rPr>
        <w:t>дефицита бюджета города Каргата</w:t>
      </w:r>
      <w:r w:rsidR="002D1020" w:rsidRPr="002E30BA">
        <w:rPr>
          <w:spacing w:val="-2"/>
        </w:rPr>
        <w:t>);</w:t>
      </w:r>
    </w:p>
    <w:p w:rsidR="002D1020" w:rsidRDefault="002D1020" w:rsidP="00B81B01">
      <w:pPr>
        <w:spacing w:before="40"/>
        <w:ind w:firstLine="567"/>
        <w:jc w:val="both"/>
      </w:pPr>
      <w:r>
        <w:t>- 50 сессия</w:t>
      </w:r>
      <w:r w:rsidR="002E30BA">
        <w:t xml:space="preserve"> 4 созыва</w:t>
      </w:r>
      <w:r>
        <w:t>, решение от 19.11.2014 № 287 (</w:t>
      </w:r>
      <w:r w:rsidR="002E459E">
        <w:t>26</w:t>
      </w:r>
      <w:r>
        <w:t xml:space="preserve">00,0 тыс. рублей на </w:t>
      </w:r>
      <w:r w:rsidR="002E459E">
        <w:t>приобретение автогрейдера</w:t>
      </w:r>
      <w:r w:rsidR="004A7E71">
        <w:t>).</w:t>
      </w:r>
    </w:p>
    <w:p w:rsidR="00B81B01" w:rsidRDefault="00B81B01" w:rsidP="00B81B01">
      <w:pPr>
        <w:ind w:firstLine="567"/>
        <w:jc w:val="both"/>
      </w:pPr>
      <w:r>
        <w:tab/>
      </w:r>
      <w:r>
        <w:tab/>
      </w:r>
      <w:r>
        <w:tab/>
      </w:r>
      <w:r w:rsidRPr="00B81B01">
        <w:rPr>
          <w:u w:val="single"/>
        </w:rPr>
        <w:t>Итого</w:t>
      </w:r>
      <w:r>
        <w:t>: 4420,0 тыс. рублей.</w:t>
      </w:r>
    </w:p>
    <w:p w:rsidR="00B81B01" w:rsidRPr="00B86B1E" w:rsidRDefault="00B81B01" w:rsidP="00B81B01">
      <w:pPr>
        <w:spacing w:before="120"/>
        <w:ind w:firstLine="567"/>
        <w:jc w:val="both"/>
      </w:pPr>
      <w:r>
        <w:t>Необходимость получения кредита в кредитной организации в 201</w:t>
      </w:r>
      <w:r w:rsidR="00553199">
        <w:t>5</w:t>
      </w:r>
      <w:r>
        <w:t xml:space="preserve"> году обоснована в </w:t>
      </w:r>
      <w:r w:rsidRPr="00B86B1E">
        <w:t xml:space="preserve">пояснительных записках к решениям </w:t>
      </w:r>
      <w:proofErr w:type="gramStart"/>
      <w:r w:rsidRPr="00B86B1E">
        <w:t>сессий Совета депутатов города Каргата</w:t>
      </w:r>
      <w:proofErr w:type="gramEnd"/>
      <w:r w:rsidRPr="00B86B1E">
        <w:t>:</w:t>
      </w:r>
    </w:p>
    <w:p w:rsidR="00B81B01" w:rsidRPr="00B86B1E" w:rsidRDefault="00553199" w:rsidP="00B81B01">
      <w:pPr>
        <w:spacing w:before="40"/>
        <w:ind w:firstLine="567"/>
        <w:jc w:val="both"/>
      </w:pPr>
      <w:r w:rsidRPr="00B86B1E">
        <w:t>- 5</w:t>
      </w:r>
      <w:r w:rsidR="00B81B01" w:rsidRPr="00B86B1E">
        <w:t>7 сессия</w:t>
      </w:r>
      <w:r w:rsidR="00B86B1E" w:rsidRPr="00B86B1E">
        <w:t xml:space="preserve"> 4 созыва</w:t>
      </w:r>
      <w:r w:rsidR="00B81B01" w:rsidRPr="00B86B1E">
        <w:t xml:space="preserve">, решение от </w:t>
      </w:r>
      <w:r w:rsidRPr="00B86B1E">
        <w:t>23.07.2015</w:t>
      </w:r>
      <w:r w:rsidR="00B81B01" w:rsidRPr="00B86B1E">
        <w:t xml:space="preserve"> № </w:t>
      </w:r>
      <w:r w:rsidRPr="00B86B1E">
        <w:t>343</w:t>
      </w:r>
      <w:r w:rsidR="00B81B01" w:rsidRPr="00B86B1E">
        <w:t xml:space="preserve"> (</w:t>
      </w:r>
      <w:r w:rsidRPr="00B86B1E">
        <w:t>2115,5</w:t>
      </w:r>
      <w:r w:rsidR="00B81B01" w:rsidRPr="00B86B1E">
        <w:t xml:space="preserve"> тыс. рублей на </w:t>
      </w:r>
      <w:r w:rsidR="00384BBD" w:rsidRPr="00B86B1E">
        <w:t xml:space="preserve">приобретение котельного оборудования (автоматики) для газовых котельных КСШ № 1 и </w:t>
      </w:r>
      <w:proofErr w:type="spellStart"/>
      <w:r w:rsidR="00384BBD" w:rsidRPr="00B86B1E">
        <w:t>МПМК</w:t>
      </w:r>
      <w:proofErr w:type="spellEnd"/>
      <w:r w:rsidR="00D840C3" w:rsidRPr="00B86B1E">
        <w:t>)</w:t>
      </w:r>
      <w:r w:rsidR="00B81B01" w:rsidRPr="00B86B1E">
        <w:t>;</w:t>
      </w:r>
    </w:p>
    <w:p w:rsidR="00B81B01" w:rsidRDefault="00B81B01" w:rsidP="00B81B01">
      <w:pPr>
        <w:spacing w:before="40"/>
        <w:ind w:firstLine="567"/>
        <w:jc w:val="both"/>
      </w:pPr>
      <w:r>
        <w:t xml:space="preserve">- </w:t>
      </w:r>
      <w:r w:rsidR="00D840C3">
        <w:t>1</w:t>
      </w:r>
      <w:r>
        <w:t xml:space="preserve"> сессия</w:t>
      </w:r>
      <w:r w:rsidR="00B86B1E">
        <w:t xml:space="preserve"> 5</w:t>
      </w:r>
      <w:r w:rsidR="00B86B1E" w:rsidRPr="00B86B1E">
        <w:t xml:space="preserve"> созыва</w:t>
      </w:r>
      <w:r>
        <w:t xml:space="preserve">, решение от </w:t>
      </w:r>
      <w:r w:rsidR="00025293">
        <w:t>30.09.2015</w:t>
      </w:r>
      <w:r>
        <w:t xml:space="preserve"> № </w:t>
      </w:r>
      <w:r w:rsidR="00025293">
        <w:t>9</w:t>
      </w:r>
      <w:r>
        <w:t xml:space="preserve"> (</w:t>
      </w:r>
      <w:r w:rsidR="00D840C3">
        <w:t>885</w:t>
      </w:r>
      <w:r>
        <w:t xml:space="preserve">,0 тыс. рублей на приобретение </w:t>
      </w:r>
      <w:r w:rsidR="00025293">
        <w:t xml:space="preserve">котельного оборудования (автоматики) для газовых котельных КСШ № 1 и </w:t>
      </w:r>
      <w:proofErr w:type="spellStart"/>
      <w:r w:rsidR="00025293">
        <w:t>МПМК</w:t>
      </w:r>
      <w:proofErr w:type="spellEnd"/>
      <w:r w:rsidR="004A7E71">
        <w:t>).</w:t>
      </w:r>
    </w:p>
    <w:p w:rsidR="00B81B01" w:rsidRDefault="00B81B01" w:rsidP="00025293">
      <w:pPr>
        <w:spacing w:before="60"/>
        <w:ind w:firstLine="567"/>
        <w:jc w:val="both"/>
      </w:pPr>
      <w:r>
        <w:tab/>
      </w:r>
      <w:r>
        <w:tab/>
      </w:r>
      <w:r>
        <w:tab/>
      </w:r>
      <w:r w:rsidRPr="00B81B01">
        <w:rPr>
          <w:u w:val="single"/>
        </w:rPr>
        <w:t>Итого</w:t>
      </w:r>
      <w:r>
        <w:t xml:space="preserve">: </w:t>
      </w:r>
      <w:r w:rsidR="00025293" w:rsidRPr="00025293">
        <w:t xml:space="preserve">3000,5 </w:t>
      </w:r>
      <w:r>
        <w:t>тыс. рублей.</w:t>
      </w:r>
    </w:p>
    <w:p w:rsidR="00F607B9" w:rsidRPr="00E424C2" w:rsidRDefault="00F607B9" w:rsidP="00CB5E4B">
      <w:pPr>
        <w:pStyle w:val="a4"/>
        <w:spacing w:before="120" w:after="0"/>
        <w:jc w:val="center"/>
        <w:rPr>
          <w:b/>
        </w:rPr>
      </w:pPr>
      <w:r w:rsidRPr="00E424C2">
        <w:rPr>
          <w:b/>
        </w:rPr>
        <w:lastRenderedPageBreak/>
        <w:t>2.</w:t>
      </w:r>
      <w:r w:rsidR="00AF517D" w:rsidRPr="00E424C2">
        <w:rPr>
          <w:b/>
        </w:rPr>
        <w:t xml:space="preserve"> </w:t>
      </w:r>
      <w:r w:rsidR="00E66740">
        <w:rPr>
          <w:b/>
        </w:rPr>
        <w:t xml:space="preserve">Получение кредита </w:t>
      </w:r>
      <w:r w:rsidR="0000295C">
        <w:rPr>
          <w:b/>
        </w:rPr>
        <w:t>в кредитных организациях</w:t>
      </w:r>
    </w:p>
    <w:p w:rsidR="00AF517D" w:rsidRPr="00585714" w:rsidRDefault="00D4516A" w:rsidP="000C4A9D">
      <w:pPr>
        <w:pStyle w:val="a4"/>
        <w:spacing w:before="80" w:after="0"/>
        <w:ind w:firstLine="567"/>
        <w:jc w:val="both"/>
      </w:pPr>
      <w:r w:rsidRPr="00585714">
        <w:t>Извещение</w:t>
      </w:r>
      <w:r w:rsidR="008A3215" w:rsidRPr="00585714">
        <w:t xml:space="preserve"> № 0151300002014000048 от 03.10.2014 на оказание услуг по предоставле</w:t>
      </w:r>
      <w:r w:rsidR="00585714">
        <w:softHyphen/>
      </w:r>
      <w:r w:rsidR="008A3215" w:rsidRPr="00585714">
        <w:t>нию кредита с лимитом выдачи 4</w:t>
      </w:r>
      <w:r w:rsidR="00E50B87" w:rsidRPr="00585714">
        <w:t xml:space="preserve"> млн.</w:t>
      </w:r>
      <w:r w:rsidR="008A3215" w:rsidRPr="00585714">
        <w:t xml:space="preserve"> рублей для нужд города Каргата</w:t>
      </w:r>
      <w:r w:rsidR="003F7D69" w:rsidRPr="00585714">
        <w:t xml:space="preserve"> на сумму 561000</w:t>
      </w:r>
      <w:r w:rsidR="00984CFF" w:rsidRPr="00585714">
        <w:t>,00</w:t>
      </w:r>
      <w:r w:rsidR="003F7D69" w:rsidRPr="00585714">
        <w:t xml:space="preserve"> рублей</w:t>
      </w:r>
      <w:r w:rsidR="008A3215" w:rsidRPr="00585714">
        <w:t xml:space="preserve"> </w:t>
      </w:r>
      <w:r w:rsidR="00F94F14" w:rsidRPr="00585714">
        <w:t>размещено на официальном сайте Единой информационной системы в сфере закупок</w:t>
      </w:r>
      <w:r w:rsidR="00CA764B" w:rsidRPr="00585714">
        <w:t xml:space="preserve">. </w:t>
      </w:r>
      <w:r w:rsidR="00A62324" w:rsidRPr="00585714">
        <w:t>Муниципальный контракт № 88-11-2014 от 05.11.2014 на сумму 561000</w:t>
      </w:r>
      <w:r w:rsidR="00C17BD3" w:rsidRPr="00585714">
        <w:t xml:space="preserve">,00 рублей </w:t>
      </w:r>
      <w:r w:rsidR="00E90B01" w:rsidRPr="00585714">
        <w:t xml:space="preserve">(14,025% годовых) </w:t>
      </w:r>
      <w:r w:rsidR="00C17BD3" w:rsidRPr="00585714">
        <w:t>заключён с Новосибирским социальным коммерческим банком «Левобережный» (открытое акционерное общество)</w:t>
      </w:r>
      <w:r w:rsidR="00984CFF" w:rsidRPr="00585714">
        <w:t>.</w:t>
      </w:r>
      <w:r w:rsidR="003E6B68" w:rsidRPr="00585714">
        <w:t xml:space="preserve"> </w:t>
      </w:r>
      <w:r w:rsidR="00FA2D1E" w:rsidRPr="00585714">
        <w:t xml:space="preserve">Кредитные средства в сумме </w:t>
      </w:r>
      <w:r w:rsidR="00E50B87" w:rsidRPr="00585714">
        <w:t>4 млн.</w:t>
      </w:r>
      <w:r w:rsidR="00FA2D1E" w:rsidRPr="00585714">
        <w:t xml:space="preserve"> рублей зачислены в бюджет города Каргата платёжным поручением от 17.11.2014 №</w:t>
      </w:r>
      <w:r w:rsidR="009105CD" w:rsidRPr="00585714">
        <w:t xml:space="preserve"> 661.</w:t>
      </w:r>
    </w:p>
    <w:p w:rsidR="009105CD" w:rsidRPr="00585714" w:rsidRDefault="009105CD" w:rsidP="0063258E">
      <w:pPr>
        <w:pStyle w:val="a4"/>
        <w:spacing w:before="60" w:after="0"/>
        <w:ind w:firstLine="567"/>
        <w:jc w:val="both"/>
      </w:pPr>
      <w:r w:rsidRPr="00585714">
        <w:t>Извещение № 0151300002015000030 от 02.12.2015 на оказание услуг по предоставле</w:t>
      </w:r>
      <w:r w:rsidR="00585714">
        <w:softHyphen/>
      </w:r>
      <w:r w:rsidRPr="00585714">
        <w:t xml:space="preserve">нию кредита с лимитом выдачи </w:t>
      </w:r>
      <w:r w:rsidR="00E50B87" w:rsidRPr="00585714">
        <w:t xml:space="preserve">3 млн. </w:t>
      </w:r>
      <w:r w:rsidRPr="00585714">
        <w:t xml:space="preserve">рублей для нужд города Каргата на сумму 487500,00 рублей размещено на официальном сайте Единой информационной системы в сфере закупок. Муниципальный контракт № </w:t>
      </w:r>
      <w:r w:rsidR="00841597" w:rsidRPr="00585714">
        <w:t xml:space="preserve">0151300002015000030-0133151-01 </w:t>
      </w:r>
      <w:r w:rsidRPr="00585714">
        <w:t xml:space="preserve">от </w:t>
      </w:r>
      <w:r w:rsidR="00841597" w:rsidRPr="00585714">
        <w:t>25</w:t>
      </w:r>
      <w:r w:rsidRPr="00585714">
        <w:t>.1</w:t>
      </w:r>
      <w:r w:rsidR="00841597" w:rsidRPr="00585714">
        <w:t>2</w:t>
      </w:r>
      <w:r w:rsidRPr="00585714">
        <w:t>.201</w:t>
      </w:r>
      <w:r w:rsidR="00841597" w:rsidRPr="00585714">
        <w:t>5</w:t>
      </w:r>
      <w:r w:rsidRPr="00585714">
        <w:t xml:space="preserve"> на сумму </w:t>
      </w:r>
      <w:r w:rsidR="00841597" w:rsidRPr="00585714">
        <w:t>485062,5</w:t>
      </w:r>
      <w:r w:rsidRPr="00585714">
        <w:t>0 рублей</w:t>
      </w:r>
      <w:r w:rsidR="00A563CA" w:rsidRPr="00585714">
        <w:t xml:space="preserve"> (16,16875% годовых)</w:t>
      </w:r>
      <w:r w:rsidRPr="00585714">
        <w:t xml:space="preserve"> заключён с Новосибирским социальным коммерческим банком «Левобережный» (</w:t>
      </w:r>
      <w:r w:rsidR="0048280C" w:rsidRPr="00585714">
        <w:t>публичное</w:t>
      </w:r>
      <w:r w:rsidRPr="00585714">
        <w:t xml:space="preserve"> акционерное общество). Кредитные средства в сумме </w:t>
      </w:r>
      <w:r w:rsidR="00E50B87" w:rsidRPr="00585714">
        <w:t xml:space="preserve">3 млн. </w:t>
      </w:r>
      <w:r w:rsidRPr="00585714">
        <w:t xml:space="preserve">рублей зачислены в бюджет города Каргата платёжным поручением от </w:t>
      </w:r>
      <w:r w:rsidR="0048280C" w:rsidRPr="00585714">
        <w:t>25</w:t>
      </w:r>
      <w:r w:rsidRPr="00585714">
        <w:t>.</w:t>
      </w:r>
      <w:r w:rsidR="0048280C" w:rsidRPr="00585714">
        <w:t>12</w:t>
      </w:r>
      <w:r w:rsidRPr="00585714">
        <w:t>.201</w:t>
      </w:r>
      <w:r w:rsidR="0048280C" w:rsidRPr="00585714">
        <w:t>5</w:t>
      </w:r>
      <w:r w:rsidRPr="00585714">
        <w:t xml:space="preserve"> № </w:t>
      </w:r>
      <w:r w:rsidR="0048280C" w:rsidRPr="00585714">
        <w:t>820237</w:t>
      </w:r>
      <w:r w:rsidRPr="00585714">
        <w:t>.</w:t>
      </w:r>
    </w:p>
    <w:p w:rsidR="00AF517D" w:rsidRPr="009F5BE3" w:rsidRDefault="0000295C" w:rsidP="00D800C8">
      <w:pPr>
        <w:pStyle w:val="a4"/>
        <w:spacing w:before="180" w:after="0"/>
        <w:jc w:val="center"/>
        <w:rPr>
          <w:b/>
        </w:rPr>
      </w:pPr>
      <w:r>
        <w:rPr>
          <w:b/>
        </w:rPr>
        <w:t>3. Использование средств, полученных в виде кредита</w:t>
      </w:r>
    </w:p>
    <w:p w:rsidR="002F2E97" w:rsidRDefault="006D519B" w:rsidP="000C4A9D">
      <w:pPr>
        <w:pStyle w:val="a4"/>
        <w:spacing w:before="80" w:after="0"/>
        <w:ind w:firstLine="567"/>
        <w:jc w:val="both"/>
      </w:pPr>
      <w:r>
        <w:t>На основании предоставленных администрацией города Каргата</w:t>
      </w:r>
      <w:r w:rsidR="00522E3F">
        <w:t xml:space="preserve"> </w:t>
      </w:r>
      <w:r w:rsidR="00C17BFB">
        <w:t xml:space="preserve">документов, </w:t>
      </w:r>
      <w:r w:rsidR="00522E3F">
        <w:t>средства, полученные в виде кредита в кредитной организации в 2014 году, израсходованы:</w:t>
      </w:r>
    </w:p>
    <w:p w:rsidR="00522E3F" w:rsidRPr="00DF1B44" w:rsidRDefault="00522E3F" w:rsidP="005B2028">
      <w:pPr>
        <w:pStyle w:val="a4"/>
        <w:spacing w:before="40" w:after="0"/>
        <w:ind w:firstLine="567"/>
        <w:jc w:val="both"/>
      </w:pPr>
      <w:r w:rsidRPr="00DF1B44">
        <w:t xml:space="preserve">1) </w:t>
      </w:r>
      <w:r w:rsidR="00C17BFB">
        <w:t xml:space="preserve">на </w:t>
      </w:r>
      <w:r w:rsidRPr="00DF1B44">
        <w:t xml:space="preserve">предоставление субсидии </w:t>
      </w:r>
      <w:r w:rsidR="000411D6" w:rsidRPr="00DF1B44">
        <w:t xml:space="preserve">МУП «Каргатское ЖКХ» </w:t>
      </w:r>
      <w:r w:rsidR="000D630A">
        <w:t>для</w:t>
      </w:r>
      <w:r w:rsidR="000411D6" w:rsidRPr="00DF1B44">
        <w:t xml:space="preserve"> возмещени</w:t>
      </w:r>
      <w:r w:rsidR="000D630A">
        <w:t>я</w:t>
      </w:r>
      <w:r w:rsidR="000411D6" w:rsidRPr="00DF1B44">
        <w:t xml:space="preserve"> расходов</w:t>
      </w:r>
      <w:r w:rsidR="00DA4C8D" w:rsidRPr="00DF1B44">
        <w:t xml:space="preserve"> на топливно-энергетические ресурсы (соглашение от 05.05.2014 №</w:t>
      </w:r>
      <w:r w:rsidR="00103457" w:rsidRPr="00DF1B44">
        <w:t xml:space="preserve"> </w:t>
      </w:r>
      <w:r w:rsidR="00DA4C8D" w:rsidRPr="00DF1B44">
        <w:t>1</w:t>
      </w:r>
      <w:r w:rsidR="005E3722" w:rsidRPr="00DF1B44">
        <w:t xml:space="preserve"> на сумму 1</w:t>
      </w:r>
      <w:r w:rsidR="00B42A39">
        <w:t> </w:t>
      </w:r>
      <w:r w:rsidR="005E3722" w:rsidRPr="00DF1B44">
        <w:t>000</w:t>
      </w:r>
      <w:r w:rsidR="00B42A39">
        <w:t xml:space="preserve"> </w:t>
      </w:r>
      <w:r w:rsidR="005E3722" w:rsidRPr="00DF1B44">
        <w:t>0</w:t>
      </w:r>
      <w:r w:rsidR="00857665" w:rsidRPr="00DF1B44">
        <w:t>00,00</w:t>
      </w:r>
      <w:r w:rsidR="005E3722" w:rsidRPr="00DF1B44">
        <w:t xml:space="preserve">  рублей</w:t>
      </w:r>
      <w:r w:rsidR="003D41ED" w:rsidRPr="00DF1B44">
        <w:t xml:space="preserve">, платёжное поручение от </w:t>
      </w:r>
      <w:r w:rsidR="00BB6402">
        <w:t>12</w:t>
      </w:r>
      <w:r w:rsidR="003D41ED" w:rsidRPr="00DF1B44">
        <w:t xml:space="preserve">.05.2014 № </w:t>
      </w:r>
      <w:r w:rsidR="00902FEB" w:rsidRPr="00DF1B44">
        <w:t>532678</w:t>
      </w:r>
      <w:r w:rsidR="0003589D" w:rsidRPr="00DF1B44">
        <w:t xml:space="preserve"> на сумму 1</w:t>
      </w:r>
      <w:r w:rsidR="00B42A39">
        <w:t> </w:t>
      </w:r>
      <w:r w:rsidR="0003589D" w:rsidRPr="00DF1B44">
        <w:t>000</w:t>
      </w:r>
      <w:r w:rsidR="00B42A39">
        <w:t xml:space="preserve"> </w:t>
      </w:r>
      <w:r w:rsidR="0003589D" w:rsidRPr="00DF1B44">
        <w:t>0</w:t>
      </w:r>
      <w:r w:rsidR="00857665" w:rsidRPr="00DF1B44">
        <w:t>00,00</w:t>
      </w:r>
      <w:r w:rsidR="0003589D" w:rsidRPr="00DF1B44">
        <w:t xml:space="preserve"> рублей</w:t>
      </w:r>
      <w:r w:rsidR="00DA4C8D" w:rsidRPr="00DF1B44">
        <w:t>);</w:t>
      </w:r>
    </w:p>
    <w:p w:rsidR="00902FEB" w:rsidRDefault="00902FEB" w:rsidP="005B2028">
      <w:pPr>
        <w:pStyle w:val="a4"/>
        <w:spacing w:before="40" w:after="0"/>
        <w:ind w:firstLine="567"/>
        <w:jc w:val="both"/>
      </w:pPr>
      <w:r w:rsidRPr="00804D38">
        <w:t xml:space="preserve">2) </w:t>
      </w:r>
      <w:r w:rsidR="00C17BFB">
        <w:t xml:space="preserve">на </w:t>
      </w:r>
      <w:r w:rsidRPr="00804D38">
        <w:t xml:space="preserve">приобретение </w:t>
      </w:r>
      <w:r w:rsidR="005E3722" w:rsidRPr="00804D38">
        <w:t>автогрейдера</w:t>
      </w:r>
      <w:r w:rsidR="006D3EA3" w:rsidRPr="00804D38">
        <w:t xml:space="preserve"> ГС-14.02</w:t>
      </w:r>
      <w:r w:rsidR="005E3722" w:rsidRPr="00804D38">
        <w:t xml:space="preserve"> (муниципальный контракт от 22.12.2014 №0151300002014000050-0133151-01</w:t>
      </w:r>
      <w:r w:rsidR="006D3EA3" w:rsidRPr="00804D38">
        <w:t xml:space="preserve"> на сумму </w:t>
      </w:r>
      <w:r w:rsidR="0003589D" w:rsidRPr="00804D38">
        <w:t>3</w:t>
      </w:r>
      <w:r w:rsidR="00B42A39">
        <w:t> </w:t>
      </w:r>
      <w:r w:rsidR="0003589D" w:rsidRPr="00804D38">
        <w:t>830</w:t>
      </w:r>
      <w:r w:rsidR="00B42A39">
        <w:t xml:space="preserve"> </w:t>
      </w:r>
      <w:r w:rsidR="0003589D" w:rsidRPr="00804D38">
        <w:t xml:space="preserve">750,00 рублей, платёжное поручение от </w:t>
      </w:r>
      <w:r w:rsidR="00804D38">
        <w:t>23</w:t>
      </w:r>
      <w:r w:rsidR="0003589D" w:rsidRPr="00804D38">
        <w:t>.</w:t>
      </w:r>
      <w:r w:rsidR="00804D38">
        <w:t>12</w:t>
      </w:r>
      <w:r w:rsidR="0003589D" w:rsidRPr="00804D38">
        <w:t xml:space="preserve">.2014 № </w:t>
      </w:r>
      <w:r w:rsidR="00804D38">
        <w:t>732607</w:t>
      </w:r>
      <w:r w:rsidR="0003589D" w:rsidRPr="00804D38">
        <w:t xml:space="preserve"> на сумму </w:t>
      </w:r>
      <w:r w:rsidR="00804D38">
        <w:t>2</w:t>
      </w:r>
      <w:r w:rsidR="00B42A39">
        <w:t> </w:t>
      </w:r>
      <w:r w:rsidR="00804D38">
        <w:t>600</w:t>
      </w:r>
      <w:r w:rsidR="00B42A39">
        <w:t xml:space="preserve"> </w:t>
      </w:r>
      <w:r w:rsidR="00804D38">
        <w:t>000,00</w:t>
      </w:r>
      <w:r w:rsidR="0003589D" w:rsidRPr="00804D38">
        <w:t xml:space="preserve"> рублей</w:t>
      </w:r>
      <w:r w:rsidR="00BB3A77">
        <w:t>).</w:t>
      </w:r>
      <w:r w:rsidR="00390213">
        <w:t xml:space="preserve"> </w:t>
      </w:r>
      <w:r w:rsidR="00BB3A77">
        <w:t>О</w:t>
      </w:r>
      <w:r w:rsidR="00390213">
        <w:t>статок по муниципальному контракту</w:t>
      </w:r>
      <w:r w:rsidR="007526C4">
        <w:t xml:space="preserve"> в сумме 1</w:t>
      </w:r>
      <w:r w:rsidR="00140C68">
        <w:t> </w:t>
      </w:r>
      <w:r w:rsidR="007526C4">
        <w:t>230</w:t>
      </w:r>
      <w:r w:rsidR="00140C68">
        <w:t xml:space="preserve"> </w:t>
      </w:r>
      <w:r w:rsidR="007526C4">
        <w:t>750,00 рублей</w:t>
      </w:r>
      <w:r w:rsidR="00390213">
        <w:t xml:space="preserve"> перечислен в 2015 году</w:t>
      </w:r>
      <w:r w:rsidR="00103457">
        <w:t>.</w:t>
      </w:r>
    </w:p>
    <w:p w:rsidR="00103457" w:rsidRPr="00DF1B44" w:rsidRDefault="00103457" w:rsidP="005B2028">
      <w:pPr>
        <w:pStyle w:val="a4"/>
        <w:spacing w:before="60" w:after="0"/>
        <w:ind w:firstLine="567"/>
        <w:jc w:val="both"/>
        <w:rPr>
          <w:i/>
        </w:rPr>
      </w:pPr>
      <w:r w:rsidRPr="00DF1B44">
        <w:rPr>
          <w:i/>
        </w:rPr>
        <w:t xml:space="preserve">Ревизионная комиссия отмечает, что субсидия МУП «Каргатское ЖКХ» была предоставлена </w:t>
      </w:r>
      <w:r w:rsidR="00140C68">
        <w:rPr>
          <w:i/>
        </w:rPr>
        <w:t>12</w:t>
      </w:r>
      <w:r w:rsidR="00DF1B44" w:rsidRPr="00DF1B44">
        <w:rPr>
          <w:i/>
        </w:rPr>
        <w:t xml:space="preserve">.05.2014 </w:t>
      </w:r>
      <w:r w:rsidRPr="00DF1B44">
        <w:rPr>
          <w:i/>
        </w:rPr>
        <w:t>до получения кредита</w:t>
      </w:r>
      <w:r w:rsidR="00DF1B44" w:rsidRPr="00DF1B44">
        <w:rPr>
          <w:i/>
        </w:rPr>
        <w:t xml:space="preserve"> 17.11.2014</w:t>
      </w:r>
      <w:r w:rsidR="0063258E">
        <w:rPr>
          <w:i/>
        </w:rPr>
        <w:t>, то есть за счёт собственных доходов.</w:t>
      </w:r>
      <w:r w:rsidR="00E453BB">
        <w:rPr>
          <w:i/>
        </w:rPr>
        <w:t xml:space="preserve"> Следовательно</w:t>
      </w:r>
      <w:r w:rsidR="00A51830">
        <w:rPr>
          <w:i/>
        </w:rPr>
        <w:t>, из 4 млн. рублей кредитных сре</w:t>
      </w:r>
      <w:proofErr w:type="gramStart"/>
      <w:r w:rsidR="00A51830">
        <w:rPr>
          <w:i/>
        </w:rPr>
        <w:t xml:space="preserve">дств </w:t>
      </w:r>
      <w:r w:rsidR="006B73B5">
        <w:rPr>
          <w:i/>
        </w:rPr>
        <w:t>пр</w:t>
      </w:r>
      <w:proofErr w:type="gramEnd"/>
      <w:r w:rsidR="006B73B5">
        <w:rPr>
          <w:i/>
        </w:rPr>
        <w:t>и исполнении бюджета</w:t>
      </w:r>
      <w:r w:rsidR="00A51830">
        <w:rPr>
          <w:i/>
        </w:rPr>
        <w:t xml:space="preserve"> 2014 год</w:t>
      </w:r>
      <w:r w:rsidR="006B73B5">
        <w:rPr>
          <w:i/>
        </w:rPr>
        <w:t>а</w:t>
      </w:r>
      <w:r w:rsidR="00A51830">
        <w:rPr>
          <w:i/>
        </w:rPr>
        <w:t xml:space="preserve"> израсходовано 2,6 млн. рублей</w:t>
      </w:r>
      <w:r w:rsidR="005605DC">
        <w:rPr>
          <w:i/>
        </w:rPr>
        <w:t xml:space="preserve"> или 65%</w:t>
      </w:r>
      <w:r w:rsidR="00945FCD">
        <w:rPr>
          <w:i/>
        </w:rPr>
        <w:t>, запланированных решениями о бюджете</w:t>
      </w:r>
      <w:r w:rsidR="00A51830">
        <w:rPr>
          <w:i/>
        </w:rPr>
        <w:t>.</w:t>
      </w:r>
    </w:p>
    <w:p w:rsidR="00DF1B44" w:rsidRPr="00DF1B44" w:rsidRDefault="004A2459" w:rsidP="005B2028">
      <w:pPr>
        <w:pStyle w:val="a4"/>
        <w:spacing w:before="60" w:after="0"/>
        <w:ind w:firstLine="567"/>
        <w:jc w:val="both"/>
      </w:pPr>
      <w:r>
        <w:t>На основании предоставленных администрацией города Каргата документов, средства</w:t>
      </w:r>
      <w:r w:rsidR="00DF1B44">
        <w:t>, полученные в виде кредита в кредитной организации в 201</w:t>
      </w:r>
      <w:r w:rsidR="005A3B96">
        <w:t>5</w:t>
      </w:r>
      <w:r w:rsidR="00DF1B44">
        <w:t xml:space="preserve"> году, израсходованы на</w:t>
      </w:r>
      <w:r w:rsidR="00DF1B44" w:rsidRPr="00DF1B44">
        <w:t xml:space="preserve"> </w:t>
      </w:r>
      <w:r w:rsidR="0006347D" w:rsidRPr="00804D38">
        <w:t xml:space="preserve">приобретение </w:t>
      </w:r>
      <w:r w:rsidR="006B38F9">
        <w:t xml:space="preserve">экскаватора-погрузчика </w:t>
      </w:r>
      <w:proofErr w:type="spellStart"/>
      <w:r w:rsidR="006B38F9">
        <w:rPr>
          <w:lang w:val="en-US"/>
        </w:rPr>
        <w:t>TLB</w:t>
      </w:r>
      <w:proofErr w:type="spellEnd"/>
      <w:r w:rsidR="006B38F9">
        <w:t xml:space="preserve"> 825 </w:t>
      </w:r>
      <w:r w:rsidR="006B38F9">
        <w:rPr>
          <w:lang w:val="en-US"/>
        </w:rPr>
        <w:t>RM</w:t>
      </w:r>
      <w:r w:rsidR="0006347D" w:rsidRPr="00804D38">
        <w:t xml:space="preserve"> (муниципальный контракт от </w:t>
      </w:r>
      <w:r w:rsidR="006B38F9">
        <w:t>28</w:t>
      </w:r>
      <w:r w:rsidR="0006347D" w:rsidRPr="00804D38">
        <w:t>.12.201</w:t>
      </w:r>
      <w:r w:rsidR="006B38F9">
        <w:t>5</w:t>
      </w:r>
      <w:r w:rsidR="0006347D" w:rsidRPr="00804D38">
        <w:t xml:space="preserve"> № 01</w:t>
      </w:r>
      <w:r w:rsidR="00352B97">
        <w:t>51300002015</w:t>
      </w:r>
      <w:r w:rsidR="0006347D" w:rsidRPr="00804D38">
        <w:t>0000</w:t>
      </w:r>
      <w:r w:rsidR="00352B97">
        <w:t>29</w:t>
      </w:r>
      <w:r w:rsidR="0006347D" w:rsidRPr="00804D38">
        <w:t>-0133151-01 на сумму 3</w:t>
      </w:r>
      <w:r w:rsidR="00B42A39">
        <w:t> </w:t>
      </w:r>
      <w:r w:rsidR="00352B97">
        <w:t>598</w:t>
      </w:r>
      <w:r w:rsidR="00B42A39">
        <w:t xml:space="preserve"> </w:t>
      </w:r>
      <w:r w:rsidR="00352B97">
        <w:t>583</w:t>
      </w:r>
      <w:r w:rsidR="0006347D" w:rsidRPr="00804D38">
        <w:t>,</w:t>
      </w:r>
      <w:r w:rsidR="00352B97">
        <w:t>34</w:t>
      </w:r>
      <w:r w:rsidR="0006347D" w:rsidRPr="00804D38">
        <w:t xml:space="preserve"> рублей, платёжное поручение от </w:t>
      </w:r>
      <w:r w:rsidR="00352B97">
        <w:t>30</w:t>
      </w:r>
      <w:r w:rsidR="0006347D" w:rsidRPr="00804D38">
        <w:t>.</w:t>
      </w:r>
      <w:r w:rsidR="0006347D">
        <w:t>12</w:t>
      </w:r>
      <w:r w:rsidR="0006347D" w:rsidRPr="00804D38">
        <w:t>.201</w:t>
      </w:r>
      <w:r w:rsidR="00352B97">
        <w:t>5</w:t>
      </w:r>
      <w:r w:rsidR="0006347D" w:rsidRPr="00804D38">
        <w:t xml:space="preserve"> № </w:t>
      </w:r>
      <w:r w:rsidR="00352B97">
        <w:t>834546</w:t>
      </w:r>
      <w:r w:rsidR="0006347D" w:rsidRPr="00804D38">
        <w:t xml:space="preserve"> на сумму </w:t>
      </w:r>
      <w:r w:rsidR="00B30D9B">
        <w:t>1</w:t>
      </w:r>
      <w:r w:rsidR="00B42A39">
        <w:t> </w:t>
      </w:r>
      <w:r w:rsidR="0006347D">
        <w:t>6</w:t>
      </w:r>
      <w:r w:rsidR="00B30D9B">
        <w:t>5</w:t>
      </w:r>
      <w:r w:rsidR="007526C4">
        <w:t>0</w:t>
      </w:r>
      <w:r w:rsidR="00B42A39">
        <w:t xml:space="preserve"> </w:t>
      </w:r>
      <w:r w:rsidR="007526C4">
        <w:t>0</w:t>
      </w:r>
      <w:r w:rsidR="0006347D">
        <w:t>00,00</w:t>
      </w:r>
      <w:r w:rsidR="0006347D" w:rsidRPr="00804D38">
        <w:t xml:space="preserve"> рублей</w:t>
      </w:r>
      <w:r w:rsidR="00BB3A77">
        <w:t>).</w:t>
      </w:r>
      <w:r w:rsidR="007F1E1B">
        <w:t xml:space="preserve"> </w:t>
      </w:r>
      <w:r w:rsidR="00BB3A77">
        <w:t>О</w:t>
      </w:r>
      <w:r w:rsidR="007F1E1B">
        <w:t xml:space="preserve">статок по муниципальному контракту </w:t>
      </w:r>
      <w:r w:rsidR="00866B69">
        <w:t>в сумме 1</w:t>
      </w:r>
      <w:r w:rsidR="00B42A39">
        <w:t> </w:t>
      </w:r>
      <w:r w:rsidR="00866B69">
        <w:t>948</w:t>
      </w:r>
      <w:r w:rsidR="00B42A39">
        <w:t xml:space="preserve"> </w:t>
      </w:r>
      <w:r w:rsidR="00866B69">
        <w:t xml:space="preserve">583,34 рублей </w:t>
      </w:r>
      <w:r w:rsidR="007F1E1B">
        <w:t>перечислен в 2016 году</w:t>
      </w:r>
      <w:r w:rsidR="00B30D9B">
        <w:t>.</w:t>
      </w:r>
    </w:p>
    <w:p w:rsidR="007F1E1B" w:rsidRPr="00DF1B44" w:rsidRDefault="007F1E1B" w:rsidP="005B2028">
      <w:pPr>
        <w:pStyle w:val="a4"/>
        <w:spacing w:before="60" w:after="0"/>
        <w:ind w:firstLine="567"/>
        <w:jc w:val="both"/>
        <w:rPr>
          <w:i/>
        </w:rPr>
      </w:pPr>
      <w:r w:rsidRPr="00DF1B44">
        <w:rPr>
          <w:i/>
        </w:rPr>
        <w:t xml:space="preserve">Ревизионная комиссия отмечает, что </w:t>
      </w:r>
      <w:r>
        <w:rPr>
          <w:i/>
        </w:rPr>
        <w:t>приобретение экскаватора-погрузчика не планировалось за счёт кредита, полученного в кредитной организации.</w:t>
      </w:r>
      <w:r w:rsidR="00B322FF">
        <w:rPr>
          <w:i/>
        </w:rPr>
        <w:t xml:space="preserve"> </w:t>
      </w:r>
      <w:r w:rsidR="00BC31BE">
        <w:rPr>
          <w:i/>
        </w:rPr>
        <w:t>Следовательно,</w:t>
      </w:r>
      <w:r w:rsidR="00B322FF" w:rsidRPr="00B322FF">
        <w:rPr>
          <w:i/>
        </w:rPr>
        <w:t xml:space="preserve"> </w:t>
      </w:r>
      <w:r w:rsidR="00B322FF">
        <w:rPr>
          <w:i/>
        </w:rPr>
        <w:t>из 3 млн. рублей кредитных сре</w:t>
      </w:r>
      <w:proofErr w:type="gramStart"/>
      <w:r w:rsidR="00B322FF">
        <w:rPr>
          <w:i/>
        </w:rPr>
        <w:t xml:space="preserve">дств </w:t>
      </w:r>
      <w:r w:rsidR="006B73B5">
        <w:rPr>
          <w:i/>
        </w:rPr>
        <w:t>пр</w:t>
      </w:r>
      <w:proofErr w:type="gramEnd"/>
      <w:r w:rsidR="006B73B5">
        <w:rPr>
          <w:i/>
        </w:rPr>
        <w:t xml:space="preserve">и исполнении бюджета 2015 года </w:t>
      </w:r>
      <w:r w:rsidR="00B322FF">
        <w:rPr>
          <w:i/>
        </w:rPr>
        <w:t xml:space="preserve">израсходовано </w:t>
      </w:r>
      <w:r w:rsidR="006B73B5">
        <w:rPr>
          <w:i/>
        </w:rPr>
        <w:t>1</w:t>
      </w:r>
      <w:r w:rsidR="00B322FF">
        <w:rPr>
          <w:i/>
        </w:rPr>
        <w:t>,6</w:t>
      </w:r>
      <w:r w:rsidR="006B73B5">
        <w:rPr>
          <w:i/>
        </w:rPr>
        <w:t>5</w:t>
      </w:r>
      <w:r w:rsidR="00B322FF">
        <w:rPr>
          <w:i/>
        </w:rPr>
        <w:t xml:space="preserve"> млн. </w:t>
      </w:r>
      <w:r w:rsidR="0018695F">
        <w:rPr>
          <w:i/>
        </w:rPr>
        <w:t>рублей</w:t>
      </w:r>
      <w:r w:rsidR="005605DC">
        <w:rPr>
          <w:i/>
        </w:rPr>
        <w:t xml:space="preserve"> или 55%</w:t>
      </w:r>
      <w:r w:rsidR="0018695F">
        <w:rPr>
          <w:i/>
        </w:rPr>
        <w:t>, из них 0,00 рублей</w:t>
      </w:r>
      <w:r w:rsidR="002625A4">
        <w:rPr>
          <w:i/>
        </w:rPr>
        <w:t>,</w:t>
      </w:r>
      <w:r w:rsidR="0018695F" w:rsidRPr="0018695F">
        <w:rPr>
          <w:i/>
        </w:rPr>
        <w:t xml:space="preserve"> </w:t>
      </w:r>
      <w:r w:rsidR="0018695F">
        <w:rPr>
          <w:i/>
        </w:rPr>
        <w:t>запланированных решениями о бюджете.</w:t>
      </w:r>
    </w:p>
    <w:p w:rsidR="008F073F" w:rsidRPr="00B04260" w:rsidRDefault="008F073F" w:rsidP="00596E5A">
      <w:pPr>
        <w:spacing w:before="120"/>
        <w:ind w:firstLine="567"/>
        <w:jc w:val="both"/>
        <w:rPr>
          <w:b/>
          <w:i/>
          <w:spacing w:val="-2"/>
        </w:rPr>
      </w:pPr>
      <w:r w:rsidRPr="00B04260">
        <w:rPr>
          <w:b/>
          <w:i/>
          <w:spacing w:val="-2"/>
        </w:rPr>
        <w:t>Тем самым, не соблюдается статья 34 Бюджетного кодекса Российской Федерации:</w:t>
      </w:r>
    </w:p>
    <w:p w:rsidR="008F073F" w:rsidRPr="009D2F28" w:rsidRDefault="008F073F" w:rsidP="008F073F">
      <w:pPr>
        <w:pStyle w:val="ConsPlusNormal"/>
        <w:spacing w:before="40"/>
        <w:ind w:firstLine="567"/>
        <w:jc w:val="both"/>
        <w:rPr>
          <w:rFonts w:ascii="Times New Roman" w:hAnsi="Times New Roman" w:cs="Times New Roman"/>
          <w:i/>
        </w:rPr>
      </w:pPr>
      <w:r>
        <w:rPr>
          <w:rFonts w:ascii="Times New Roman" w:hAnsi="Times New Roman" w:cs="Times New Roman"/>
          <w:i/>
        </w:rPr>
        <w:t>«</w:t>
      </w:r>
      <w:r w:rsidRPr="009D2F28">
        <w:rPr>
          <w:rFonts w:ascii="Times New Roman" w:hAnsi="Times New Roman" w:cs="Times New Roman"/>
          <w:i/>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w:t>
      </w:r>
      <w:r w:rsidRPr="001E5E34">
        <w:rPr>
          <w:rFonts w:ascii="Times New Roman" w:hAnsi="Times New Roman" w:cs="Times New Roman"/>
          <w:i/>
          <w:u w:val="single"/>
        </w:rPr>
        <w:t>достижения наилучшего результата с использованием определенного бюджетом объема средств (результативности)</w:t>
      </w:r>
      <w:r>
        <w:rPr>
          <w:rFonts w:ascii="Times New Roman" w:hAnsi="Times New Roman" w:cs="Times New Roman"/>
          <w:i/>
        </w:rPr>
        <w:t>»</w:t>
      </w:r>
      <w:r w:rsidRPr="009D2F28">
        <w:rPr>
          <w:rFonts w:ascii="Times New Roman" w:hAnsi="Times New Roman" w:cs="Times New Roman"/>
          <w:i/>
        </w:rPr>
        <w:t>.</w:t>
      </w:r>
    </w:p>
    <w:p w:rsidR="00221C6D" w:rsidRPr="009F5BE3" w:rsidRDefault="00221C6D" w:rsidP="00BC31BE">
      <w:pPr>
        <w:spacing w:before="180"/>
        <w:jc w:val="center"/>
        <w:rPr>
          <w:b/>
        </w:rPr>
      </w:pPr>
      <w:r>
        <w:rPr>
          <w:b/>
        </w:rPr>
        <w:t xml:space="preserve">4. </w:t>
      </w:r>
      <w:r w:rsidR="00F96B3D">
        <w:rPr>
          <w:b/>
        </w:rPr>
        <w:t>У</w:t>
      </w:r>
      <w:r>
        <w:rPr>
          <w:b/>
        </w:rPr>
        <w:t>плата процентов за пользование кредитом</w:t>
      </w:r>
      <w:r w:rsidR="00F96B3D">
        <w:rPr>
          <w:b/>
        </w:rPr>
        <w:t xml:space="preserve"> и гашение кредита</w:t>
      </w:r>
    </w:p>
    <w:p w:rsidR="00221C6D" w:rsidRDefault="0064049E" w:rsidP="000C4A9D">
      <w:pPr>
        <w:spacing w:before="80"/>
        <w:ind w:firstLine="567"/>
        <w:jc w:val="both"/>
      </w:pPr>
      <w:r>
        <w:t xml:space="preserve">Информация о </w:t>
      </w:r>
      <w:r w:rsidR="0018391E">
        <w:t>гашении процентов и основного долга по кредитному договору</w:t>
      </w:r>
      <w:r w:rsidR="003A045E">
        <w:t xml:space="preserve"> </w:t>
      </w:r>
      <w:r w:rsidR="003A045E">
        <w:rPr>
          <w:spacing w:val="-2"/>
        </w:rPr>
        <w:t>с Новосибирским социальным коммерческим банком «Левобережный» (открытое акционерное общество)</w:t>
      </w:r>
      <w:r w:rsidR="0018391E">
        <w:t xml:space="preserve"> от 05.11.2014 № 560-14 на сумму </w:t>
      </w:r>
      <w:r w:rsidR="00F33BEE">
        <w:t>4</w:t>
      </w:r>
      <w:r w:rsidR="00F33BEE">
        <w:rPr>
          <w:spacing w:val="-2"/>
        </w:rPr>
        <w:t xml:space="preserve"> млн.</w:t>
      </w:r>
      <w:r w:rsidR="00F33BEE" w:rsidRPr="00E90B01">
        <w:rPr>
          <w:spacing w:val="-2"/>
        </w:rPr>
        <w:t xml:space="preserve"> </w:t>
      </w:r>
      <w:r w:rsidR="0018391E">
        <w:t>рублей</w:t>
      </w:r>
      <w:r w:rsidR="003A045E">
        <w:t xml:space="preserve"> представлена в таблице 1.</w:t>
      </w:r>
    </w:p>
    <w:p w:rsidR="00636329" w:rsidRPr="00281206" w:rsidRDefault="00636329" w:rsidP="00173E9B">
      <w:pPr>
        <w:spacing w:before="60"/>
        <w:ind w:firstLine="567"/>
        <w:jc w:val="both"/>
        <w:rPr>
          <w:spacing w:val="-2"/>
        </w:rPr>
      </w:pPr>
      <w:r w:rsidRPr="00281206">
        <w:rPr>
          <w:spacing w:val="-2"/>
        </w:rPr>
        <w:lastRenderedPageBreak/>
        <w:t>Ревизионная комиссия отмечает, что согласно муниципальн</w:t>
      </w:r>
      <w:r w:rsidR="00004A84" w:rsidRPr="00281206">
        <w:rPr>
          <w:spacing w:val="-2"/>
        </w:rPr>
        <w:t>ому</w:t>
      </w:r>
      <w:r w:rsidRPr="00281206">
        <w:rPr>
          <w:spacing w:val="-2"/>
        </w:rPr>
        <w:t xml:space="preserve"> контракт</w:t>
      </w:r>
      <w:r w:rsidR="00004A84" w:rsidRPr="00281206">
        <w:rPr>
          <w:spacing w:val="-2"/>
        </w:rPr>
        <w:t>у</w:t>
      </w:r>
      <w:r w:rsidRPr="00281206">
        <w:rPr>
          <w:spacing w:val="-2"/>
        </w:rPr>
        <w:t xml:space="preserve"> № 88-11-2014 от 05.11.2014 </w:t>
      </w:r>
      <w:r w:rsidR="00004A84" w:rsidRPr="00281206">
        <w:rPr>
          <w:spacing w:val="-2"/>
        </w:rPr>
        <w:t xml:space="preserve">на оказание услуг по предоставлению кредита с лимитом выдачи </w:t>
      </w:r>
      <w:r w:rsidR="00F33BEE" w:rsidRPr="00281206">
        <w:rPr>
          <w:spacing w:val="-2"/>
        </w:rPr>
        <w:t xml:space="preserve">4 млн. </w:t>
      </w:r>
      <w:r w:rsidR="00004A84" w:rsidRPr="00281206">
        <w:rPr>
          <w:spacing w:val="-2"/>
        </w:rPr>
        <w:t xml:space="preserve">рублей </w:t>
      </w:r>
      <w:r w:rsidR="005B2028" w:rsidRPr="00281206">
        <w:rPr>
          <w:spacing w:val="-2"/>
        </w:rPr>
        <w:t>запланировано выплатить</w:t>
      </w:r>
      <w:r w:rsidRPr="00281206">
        <w:rPr>
          <w:spacing w:val="-2"/>
        </w:rPr>
        <w:t xml:space="preserve"> 561000,00 рублей</w:t>
      </w:r>
      <w:r w:rsidR="005B2028" w:rsidRPr="00281206">
        <w:rPr>
          <w:spacing w:val="-2"/>
        </w:rPr>
        <w:t>,</w:t>
      </w:r>
      <w:r w:rsidR="00004A84" w:rsidRPr="00281206">
        <w:rPr>
          <w:spacing w:val="-2"/>
        </w:rPr>
        <w:t xml:space="preserve"> фактически выплачено</w:t>
      </w:r>
      <w:r w:rsidR="00281206" w:rsidRPr="00281206">
        <w:rPr>
          <w:spacing w:val="-2"/>
        </w:rPr>
        <w:t xml:space="preserve"> 276196,44 рублей </w:t>
      </w:r>
      <w:r w:rsidR="00281206">
        <w:rPr>
          <w:spacing w:val="-2"/>
        </w:rPr>
        <w:t>(</w:t>
      </w:r>
      <w:r w:rsidR="00281206" w:rsidRPr="00281206">
        <w:rPr>
          <w:spacing w:val="-2"/>
        </w:rPr>
        <w:t>49,2%</w:t>
      </w:r>
      <w:r w:rsidR="00281206">
        <w:rPr>
          <w:spacing w:val="-2"/>
        </w:rPr>
        <w:t>)</w:t>
      </w:r>
      <w:r w:rsidR="00281206" w:rsidRPr="00281206">
        <w:rPr>
          <w:spacing w:val="-2"/>
        </w:rPr>
        <w:t>.</w:t>
      </w:r>
    </w:p>
    <w:p w:rsidR="003A045E" w:rsidRDefault="003A045E" w:rsidP="00173E9B">
      <w:pPr>
        <w:spacing w:before="60"/>
        <w:ind w:firstLine="567"/>
        <w:jc w:val="both"/>
      </w:pPr>
      <w:r>
        <w:t xml:space="preserve">Информация о гашении процентов и основного долга по кредитному договору </w:t>
      </w:r>
      <w:r>
        <w:rPr>
          <w:spacing w:val="-2"/>
        </w:rPr>
        <w:t>с Новосибирским социальным коммерческим банком «Левобережный» (</w:t>
      </w:r>
      <w:r w:rsidR="00C36F03">
        <w:rPr>
          <w:spacing w:val="-2"/>
        </w:rPr>
        <w:t>публичное</w:t>
      </w:r>
      <w:r>
        <w:rPr>
          <w:spacing w:val="-2"/>
        </w:rPr>
        <w:t xml:space="preserve"> акционерное общество)</w:t>
      </w:r>
      <w:r>
        <w:t xml:space="preserve"> от </w:t>
      </w:r>
      <w:r w:rsidR="00CE75A6">
        <w:t>25</w:t>
      </w:r>
      <w:r>
        <w:t>.</w:t>
      </w:r>
      <w:r w:rsidR="00CE75A6">
        <w:t>12</w:t>
      </w:r>
      <w:r>
        <w:t>.201</w:t>
      </w:r>
      <w:r w:rsidR="00CE75A6">
        <w:t>5</w:t>
      </w:r>
      <w:r>
        <w:t xml:space="preserve"> № </w:t>
      </w:r>
      <w:r w:rsidR="00CE75A6">
        <w:t>845</w:t>
      </w:r>
      <w:r>
        <w:t>-1</w:t>
      </w:r>
      <w:r w:rsidR="00CE75A6">
        <w:t>5</w:t>
      </w:r>
      <w:r>
        <w:t xml:space="preserve"> на сумму </w:t>
      </w:r>
      <w:r w:rsidR="00F33BEE">
        <w:rPr>
          <w:spacing w:val="-2"/>
        </w:rPr>
        <w:t>3 млн.</w:t>
      </w:r>
      <w:r w:rsidR="00F33BEE" w:rsidRPr="00E90B01">
        <w:rPr>
          <w:spacing w:val="-2"/>
        </w:rPr>
        <w:t xml:space="preserve"> </w:t>
      </w:r>
      <w:r>
        <w:t>рублей представлена в таблице 1.</w:t>
      </w:r>
    </w:p>
    <w:p w:rsidR="00CE75A6" w:rsidRPr="00F23F8D" w:rsidRDefault="00173E9B" w:rsidP="00173E9B">
      <w:pPr>
        <w:spacing w:before="60"/>
        <w:ind w:firstLine="567"/>
        <w:jc w:val="both"/>
      </w:pPr>
      <w:r w:rsidRPr="00F23F8D">
        <w:t>Ревизионная комиссия отмечает, что согласно муниципальному контракту №</w:t>
      </w:r>
      <w:r w:rsidR="00F23F8D" w:rsidRPr="00F23F8D">
        <w:t xml:space="preserve">0151300002015000030-0133151-01 от 25.12.2015 </w:t>
      </w:r>
      <w:r w:rsidRPr="00F23F8D">
        <w:t xml:space="preserve">на оказание услуг по предоставлению кредита с лимитом выдачи </w:t>
      </w:r>
      <w:r w:rsidR="00F33BEE">
        <w:rPr>
          <w:spacing w:val="-2"/>
        </w:rPr>
        <w:t>3 млн.</w:t>
      </w:r>
      <w:r w:rsidR="00F33BEE" w:rsidRPr="00E90B01">
        <w:rPr>
          <w:spacing w:val="-2"/>
        </w:rPr>
        <w:t xml:space="preserve"> </w:t>
      </w:r>
      <w:r w:rsidRPr="00F23F8D">
        <w:t xml:space="preserve">рублей запланировано выплатить </w:t>
      </w:r>
      <w:r w:rsidR="00F23F8D" w:rsidRPr="00F23F8D">
        <w:t xml:space="preserve">485062,50 </w:t>
      </w:r>
      <w:r w:rsidRPr="00F23F8D">
        <w:t xml:space="preserve">рублей, фактически выплачено </w:t>
      </w:r>
      <w:r w:rsidR="00F23F8D">
        <w:t>94472</w:t>
      </w:r>
      <w:r w:rsidRPr="00F23F8D">
        <w:t>,</w:t>
      </w:r>
      <w:r w:rsidR="00F23F8D">
        <w:t>02</w:t>
      </w:r>
      <w:r w:rsidRPr="00F23F8D">
        <w:t xml:space="preserve"> рублей</w:t>
      </w:r>
      <w:r w:rsidR="00EC59B6">
        <w:t xml:space="preserve"> (19,5%)</w:t>
      </w:r>
      <w:r w:rsidRPr="00F23F8D">
        <w:t>.</w:t>
      </w:r>
    </w:p>
    <w:p w:rsidR="00235AA7" w:rsidRDefault="00CE75A6" w:rsidP="00CE75A6">
      <w:pPr>
        <w:spacing w:after="120"/>
        <w:ind w:firstLine="567"/>
        <w:jc w:val="right"/>
      </w:pPr>
      <w:r>
        <w:t>Таблица 1</w:t>
      </w:r>
    </w:p>
    <w:tbl>
      <w:tblPr>
        <w:tblW w:w="9775" w:type="dxa"/>
        <w:tblInd w:w="93" w:type="dxa"/>
        <w:tblLook w:val="04A0" w:firstRow="1" w:lastRow="0" w:firstColumn="1" w:lastColumn="0" w:noHBand="0" w:noVBand="1"/>
      </w:tblPr>
      <w:tblGrid>
        <w:gridCol w:w="472"/>
        <w:gridCol w:w="1127"/>
        <w:gridCol w:w="7"/>
        <w:gridCol w:w="1138"/>
        <w:gridCol w:w="1134"/>
        <w:gridCol w:w="1077"/>
        <w:gridCol w:w="1134"/>
        <w:gridCol w:w="1276"/>
        <w:gridCol w:w="1134"/>
        <w:gridCol w:w="1276"/>
      </w:tblGrid>
      <w:tr w:rsidR="00711F44" w:rsidRPr="00283F6A" w:rsidTr="00C05FD2">
        <w:trPr>
          <w:trHeight w:val="227"/>
        </w:trPr>
        <w:tc>
          <w:tcPr>
            <w:tcW w:w="472" w:type="dxa"/>
            <w:vMerge w:val="restart"/>
            <w:tcBorders>
              <w:top w:val="single" w:sz="4" w:space="0" w:color="auto"/>
              <w:left w:val="single" w:sz="4" w:space="0" w:color="auto"/>
              <w:right w:val="single" w:sz="4" w:space="0" w:color="auto"/>
            </w:tcBorders>
            <w:shd w:val="clear" w:color="auto" w:fill="auto"/>
            <w:vAlign w:val="center"/>
            <w:hideMark/>
          </w:tcPr>
          <w:p w:rsidR="00711F44" w:rsidRPr="00283F6A" w:rsidRDefault="00711F44" w:rsidP="006924F4">
            <w:pPr>
              <w:spacing w:before="40" w:after="40"/>
              <w:jc w:val="center"/>
              <w:rPr>
                <w:i/>
                <w:iCs/>
                <w:color w:val="000000"/>
                <w:sz w:val="19"/>
                <w:szCs w:val="19"/>
              </w:rPr>
            </w:pPr>
            <w:r w:rsidRPr="00283F6A">
              <w:rPr>
                <w:i/>
                <w:iCs/>
                <w:color w:val="000000"/>
                <w:sz w:val="19"/>
                <w:szCs w:val="19"/>
              </w:rPr>
              <w:t xml:space="preserve">№ </w:t>
            </w:r>
            <w:proofErr w:type="gramStart"/>
            <w:r w:rsidRPr="00283F6A">
              <w:rPr>
                <w:i/>
                <w:iCs/>
                <w:color w:val="000000"/>
                <w:sz w:val="19"/>
                <w:szCs w:val="19"/>
              </w:rPr>
              <w:t>п</w:t>
            </w:r>
            <w:proofErr w:type="gramEnd"/>
            <w:r w:rsidRPr="00283F6A">
              <w:rPr>
                <w:i/>
                <w:iCs/>
                <w:color w:val="000000"/>
                <w:sz w:val="19"/>
                <w:szCs w:val="19"/>
              </w:rPr>
              <w:t>/п</w:t>
            </w:r>
          </w:p>
        </w:tc>
        <w:tc>
          <w:tcPr>
            <w:tcW w:w="4483" w:type="dxa"/>
            <w:gridSpan w:val="5"/>
            <w:tcBorders>
              <w:top w:val="single" w:sz="4" w:space="0" w:color="auto"/>
              <w:left w:val="nil"/>
              <w:bottom w:val="single" w:sz="4" w:space="0" w:color="auto"/>
              <w:right w:val="single" w:sz="4" w:space="0" w:color="auto"/>
            </w:tcBorders>
            <w:shd w:val="clear" w:color="auto" w:fill="auto"/>
            <w:noWrap/>
            <w:vAlign w:val="center"/>
            <w:hideMark/>
          </w:tcPr>
          <w:p w:rsidR="00711F44" w:rsidRPr="00283F6A" w:rsidRDefault="00711F44" w:rsidP="006924F4">
            <w:pPr>
              <w:spacing w:before="40" w:after="40"/>
              <w:jc w:val="center"/>
              <w:rPr>
                <w:i/>
                <w:iCs/>
                <w:sz w:val="19"/>
                <w:szCs w:val="19"/>
              </w:rPr>
            </w:pPr>
            <w:r w:rsidRPr="00283F6A">
              <w:rPr>
                <w:i/>
                <w:iCs/>
                <w:sz w:val="19"/>
                <w:szCs w:val="19"/>
              </w:rPr>
              <w:t>Гашение процентов по кредитному договору</w:t>
            </w:r>
          </w:p>
        </w:tc>
        <w:tc>
          <w:tcPr>
            <w:tcW w:w="4820" w:type="dxa"/>
            <w:gridSpan w:val="4"/>
            <w:tcBorders>
              <w:top w:val="single" w:sz="4" w:space="0" w:color="auto"/>
              <w:left w:val="nil"/>
              <w:bottom w:val="single" w:sz="4" w:space="0" w:color="auto"/>
              <w:right w:val="single" w:sz="4" w:space="0" w:color="auto"/>
            </w:tcBorders>
            <w:shd w:val="clear" w:color="auto" w:fill="auto"/>
            <w:noWrap/>
            <w:vAlign w:val="center"/>
            <w:hideMark/>
          </w:tcPr>
          <w:p w:rsidR="00711F44" w:rsidRPr="00283F6A" w:rsidRDefault="00711F44" w:rsidP="006924F4">
            <w:pPr>
              <w:spacing w:before="40" w:after="40"/>
              <w:jc w:val="center"/>
              <w:rPr>
                <w:i/>
                <w:iCs/>
                <w:sz w:val="19"/>
                <w:szCs w:val="19"/>
              </w:rPr>
            </w:pPr>
            <w:r w:rsidRPr="00283F6A">
              <w:rPr>
                <w:i/>
                <w:iCs/>
                <w:sz w:val="19"/>
                <w:szCs w:val="19"/>
              </w:rPr>
              <w:t>Гашение основного долга по кредитному договору</w:t>
            </w:r>
          </w:p>
        </w:tc>
      </w:tr>
      <w:tr w:rsidR="00711F44" w:rsidRPr="00283F6A" w:rsidTr="00C05FD2">
        <w:trPr>
          <w:trHeight w:val="227"/>
        </w:trPr>
        <w:tc>
          <w:tcPr>
            <w:tcW w:w="472" w:type="dxa"/>
            <w:vMerge/>
            <w:tcBorders>
              <w:left w:val="single" w:sz="4" w:space="0" w:color="auto"/>
              <w:right w:val="single" w:sz="4" w:space="0" w:color="auto"/>
            </w:tcBorders>
            <w:vAlign w:val="center"/>
            <w:hideMark/>
          </w:tcPr>
          <w:p w:rsidR="00711F44" w:rsidRPr="00283F6A" w:rsidRDefault="00711F44" w:rsidP="006924F4">
            <w:pPr>
              <w:spacing w:before="40" w:after="40"/>
              <w:rPr>
                <w:i/>
                <w:iCs/>
                <w:color w:val="000000"/>
                <w:sz w:val="19"/>
                <w:szCs w:val="19"/>
              </w:rPr>
            </w:pPr>
          </w:p>
        </w:tc>
        <w:tc>
          <w:tcPr>
            <w:tcW w:w="2272" w:type="dxa"/>
            <w:gridSpan w:val="3"/>
            <w:tcBorders>
              <w:top w:val="single" w:sz="4" w:space="0" w:color="auto"/>
              <w:left w:val="nil"/>
              <w:bottom w:val="single" w:sz="4" w:space="0" w:color="auto"/>
              <w:right w:val="single" w:sz="4" w:space="0" w:color="auto"/>
            </w:tcBorders>
            <w:shd w:val="clear" w:color="auto" w:fill="auto"/>
            <w:noWrap/>
            <w:vAlign w:val="center"/>
            <w:hideMark/>
          </w:tcPr>
          <w:p w:rsidR="00711F44" w:rsidRPr="00283F6A" w:rsidRDefault="00711F44" w:rsidP="00E453BB">
            <w:pPr>
              <w:spacing w:before="20" w:after="20"/>
              <w:jc w:val="center"/>
              <w:rPr>
                <w:i/>
                <w:iCs/>
                <w:sz w:val="19"/>
                <w:szCs w:val="19"/>
              </w:rPr>
            </w:pPr>
            <w:r w:rsidRPr="00283F6A">
              <w:rPr>
                <w:i/>
                <w:iCs/>
                <w:sz w:val="19"/>
                <w:szCs w:val="19"/>
              </w:rPr>
              <w:t>№ 560-14 от 05.11.14</w:t>
            </w: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1F44" w:rsidRPr="00283F6A" w:rsidRDefault="00711F44" w:rsidP="00E453BB">
            <w:pPr>
              <w:spacing w:before="20" w:after="20"/>
              <w:jc w:val="center"/>
              <w:rPr>
                <w:i/>
                <w:iCs/>
                <w:sz w:val="19"/>
                <w:szCs w:val="19"/>
              </w:rPr>
            </w:pPr>
            <w:r w:rsidRPr="00283F6A">
              <w:rPr>
                <w:i/>
                <w:iCs/>
                <w:sz w:val="19"/>
                <w:szCs w:val="19"/>
              </w:rPr>
              <w:t>№ 845-15 от 25.12.15</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1F44" w:rsidRPr="00283F6A" w:rsidRDefault="00711F44" w:rsidP="00E453BB">
            <w:pPr>
              <w:spacing w:before="20" w:after="20"/>
              <w:jc w:val="center"/>
              <w:rPr>
                <w:i/>
                <w:iCs/>
                <w:sz w:val="19"/>
                <w:szCs w:val="19"/>
              </w:rPr>
            </w:pPr>
            <w:r w:rsidRPr="00283F6A">
              <w:rPr>
                <w:i/>
                <w:iCs/>
                <w:sz w:val="19"/>
                <w:szCs w:val="19"/>
              </w:rPr>
              <w:t>№ 560-14 от 05.11.14</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1F44" w:rsidRPr="00283F6A" w:rsidRDefault="00711F44" w:rsidP="00E453BB">
            <w:pPr>
              <w:spacing w:before="20" w:after="20"/>
              <w:jc w:val="center"/>
              <w:rPr>
                <w:i/>
                <w:iCs/>
                <w:sz w:val="19"/>
                <w:szCs w:val="19"/>
              </w:rPr>
            </w:pPr>
            <w:r w:rsidRPr="00283F6A">
              <w:rPr>
                <w:i/>
                <w:iCs/>
                <w:sz w:val="19"/>
                <w:szCs w:val="19"/>
              </w:rPr>
              <w:t>№ 845-15 от 25.12.15</w:t>
            </w:r>
          </w:p>
        </w:tc>
      </w:tr>
      <w:tr w:rsidR="00711F44" w:rsidRPr="006924F4" w:rsidTr="00C05FD2">
        <w:trPr>
          <w:trHeight w:val="227"/>
        </w:trPr>
        <w:tc>
          <w:tcPr>
            <w:tcW w:w="472" w:type="dxa"/>
            <w:vMerge/>
            <w:tcBorders>
              <w:left w:val="single" w:sz="4" w:space="0" w:color="auto"/>
              <w:bottom w:val="single" w:sz="4" w:space="0" w:color="auto"/>
              <w:right w:val="single" w:sz="4" w:space="0" w:color="auto"/>
            </w:tcBorders>
            <w:shd w:val="clear" w:color="auto" w:fill="auto"/>
            <w:noWrap/>
            <w:vAlign w:val="center"/>
          </w:tcPr>
          <w:p w:rsidR="00711F44" w:rsidRPr="006924F4" w:rsidRDefault="00711F44" w:rsidP="002F091B">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711F44" w:rsidRPr="00711F44" w:rsidRDefault="00711F44" w:rsidP="002F091B">
            <w:pPr>
              <w:jc w:val="center"/>
              <w:rPr>
                <w:i/>
                <w:color w:val="000000"/>
                <w:sz w:val="19"/>
                <w:szCs w:val="19"/>
              </w:rPr>
            </w:pPr>
            <w:r w:rsidRPr="00711F44">
              <w:rPr>
                <w:i/>
                <w:color w:val="000000"/>
                <w:sz w:val="19"/>
                <w:szCs w:val="19"/>
              </w:rPr>
              <w:t>дата</w:t>
            </w:r>
          </w:p>
        </w:tc>
        <w:tc>
          <w:tcPr>
            <w:tcW w:w="1138" w:type="dxa"/>
            <w:tcBorders>
              <w:top w:val="nil"/>
              <w:left w:val="nil"/>
              <w:bottom w:val="single" w:sz="4" w:space="0" w:color="auto"/>
              <w:right w:val="single" w:sz="4" w:space="0" w:color="auto"/>
            </w:tcBorders>
            <w:shd w:val="clear" w:color="auto" w:fill="auto"/>
            <w:noWrap/>
            <w:vAlign w:val="center"/>
          </w:tcPr>
          <w:p w:rsidR="00711F44" w:rsidRPr="00711F44" w:rsidRDefault="00711F44" w:rsidP="00711F44">
            <w:pPr>
              <w:jc w:val="center"/>
              <w:rPr>
                <w:i/>
                <w:color w:val="000000"/>
                <w:sz w:val="19"/>
                <w:szCs w:val="19"/>
              </w:rPr>
            </w:pPr>
            <w:r w:rsidRPr="00711F44">
              <w:rPr>
                <w:i/>
                <w:color w:val="000000"/>
                <w:sz w:val="19"/>
                <w:szCs w:val="19"/>
              </w:rPr>
              <w:t>сумма</w:t>
            </w:r>
          </w:p>
        </w:tc>
        <w:tc>
          <w:tcPr>
            <w:tcW w:w="1134" w:type="dxa"/>
            <w:tcBorders>
              <w:top w:val="nil"/>
              <w:left w:val="nil"/>
              <w:bottom w:val="single" w:sz="4" w:space="0" w:color="auto"/>
              <w:right w:val="single" w:sz="4" w:space="0" w:color="auto"/>
            </w:tcBorders>
            <w:shd w:val="clear" w:color="auto" w:fill="auto"/>
            <w:noWrap/>
            <w:vAlign w:val="center"/>
          </w:tcPr>
          <w:p w:rsidR="00711F44" w:rsidRPr="00711F44" w:rsidRDefault="00711F44" w:rsidP="002F091B">
            <w:pPr>
              <w:jc w:val="center"/>
              <w:rPr>
                <w:i/>
                <w:color w:val="000000"/>
                <w:sz w:val="19"/>
                <w:szCs w:val="19"/>
              </w:rPr>
            </w:pPr>
            <w:r w:rsidRPr="00711F44">
              <w:rPr>
                <w:i/>
                <w:color w:val="000000"/>
                <w:sz w:val="19"/>
                <w:szCs w:val="19"/>
              </w:rPr>
              <w:t>дата</w:t>
            </w:r>
          </w:p>
        </w:tc>
        <w:tc>
          <w:tcPr>
            <w:tcW w:w="1077" w:type="dxa"/>
            <w:tcBorders>
              <w:top w:val="nil"/>
              <w:left w:val="nil"/>
              <w:bottom w:val="single" w:sz="4" w:space="0" w:color="auto"/>
              <w:right w:val="single" w:sz="4" w:space="0" w:color="auto"/>
            </w:tcBorders>
            <w:shd w:val="clear" w:color="auto" w:fill="auto"/>
            <w:noWrap/>
            <w:vAlign w:val="center"/>
          </w:tcPr>
          <w:p w:rsidR="00711F44" w:rsidRPr="00711F44" w:rsidRDefault="00711F44" w:rsidP="002F091B">
            <w:pPr>
              <w:jc w:val="center"/>
              <w:rPr>
                <w:i/>
                <w:color w:val="000000"/>
                <w:sz w:val="19"/>
                <w:szCs w:val="19"/>
              </w:rPr>
            </w:pPr>
            <w:r w:rsidRPr="00711F44">
              <w:rPr>
                <w:i/>
                <w:color w:val="000000"/>
                <w:sz w:val="19"/>
                <w:szCs w:val="19"/>
              </w:rPr>
              <w:t>сумма</w:t>
            </w:r>
          </w:p>
        </w:tc>
        <w:tc>
          <w:tcPr>
            <w:tcW w:w="1134" w:type="dxa"/>
            <w:tcBorders>
              <w:top w:val="nil"/>
              <w:left w:val="nil"/>
              <w:bottom w:val="single" w:sz="4" w:space="0" w:color="auto"/>
              <w:right w:val="single" w:sz="4" w:space="0" w:color="auto"/>
            </w:tcBorders>
            <w:shd w:val="clear" w:color="auto" w:fill="auto"/>
            <w:noWrap/>
            <w:vAlign w:val="center"/>
          </w:tcPr>
          <w:p w:rsidR="00711F44" w:rsidRPr="00711F44" w:rsidRDefault="00711F44" w:rsidP="002F091B">
            <w:pPr>
              <w:jc w:val="center"/>
              <w:rPr>
                <w:i/>
                <w:color w:val="000000"/>
                <w:sz w:val="19"/>
                <w:szCs w:val="19"/>
              </w:rPr>
            </w:pPr>
            <w:r w:rsidRPr="00711F44">
              <w:rPr>
                <w:i/>
                <w:color w:val="000000"/>
                <w:sz w:val="19"/>
                <w:szCs w:val="19"/>
              </w:rPr>
              <w:t>дата</w:t>
            </w:r>
          </w:p>
        </w:tc>
        <w:tc>
          <w:tcPr>
            <w:tcW w:w="1276" w:type="dxa"/>
            <w:tcBorders>
              <w:top w:val="nil"/>
              <w:left w:val="nil"/>
              <w:bottom w:val="single" w:sz="4" w:space="0" w:color="auto"/>
              <w:right w:val="single" w:sz="4" w:space="0" w:color="auto"/>
            </w:tcBorders>
            <w:shd w:val="clear" w:color="auto" w:fill="auto"/>
            <w:noWrap/>
            <w:vAlign w:val="center"/>
          </w:tcPr>
          <w:p w:rsidR="00711F44" w:rsidRPr="00711F44" w:rsidRDefault="00711F44" w:rsidP="002F091B">
            <w:pPr>
              <w:jc w:val="center"/>
              <w:rPr>
                <w:i/>
                <w:color w:val="000000"/>
                <w:sz w:val="19"/>
                <w:szCs w:val="19"/>
              </w:rPr>
            </w:pPr>
            <w:r w:rsidRPr="00711F44">
              <w:rPr>
                <w:i/>
                <w:color w:val="000000"/>
                <w:sz w:val="19"/>
                <w:szCs w:val="19"/>
              </w:rPr>
              <w:t>сумма</w:t>
            </w:r>
          </w:p>
        </w:tc>
        <w:tc>
          <w:tcPr>
            <w:tcW w:w="1134" w:type="dxa"/>
            <w:tcBorders>
              <w:top w:val="nil"/>
              <w:left w:val="nil"/>
              <w:bottom w:val="single" w:sz="4" w:space="0" w:color="auto"/>
              <w:right w:val="single" w:sz="4" w:space="0" w:color="auto"/>
            </w:tcBorders>
            <w:shd w:val="clear" w:color="auto" w:fill="auto"/>
            <w:noWrap/>
            <w:vAlign w:val="center"/>
          </w:tcPr>
          <w:p w:rsidR="00711F44" w:rsidRPr="00711F44" w:rsidRDefault="00711F44" w:rsidP="002F091B">
            <w:pPr>
              <w:jc w:val="center"/>
              <w:rPr>
                <w:i/>
                <w:color w:val="000000"/>
                <w:sz w:val="19"/>
                <w:szCs w:val="19"/>
              </w:rPr>
            </w:pPr>
            <w:r w:rsidRPr="00711F44">
              <w:rPr>
                <w:i/>
                <w:color w:val="000000"/>
                <w:sz w:val="19"/>
                <w:szCs w:val="19"/>
              </w:rPr>
              <w:t>дата</w:t>
            </w:r>
          </w:p>
        </w:tc>
        <w:tc>
          <w:tcPr>
            <w:tcW w:w="1276" w:type="dxa"/>
            <w:tcBorders>
              <w:top w:val="nil"/>
              <w:left w:val="nil"/>
              <w:bottom w:val="single" w:sz="4" w:space="0" w:color="auto"/>
              <w:right w:val="single" w:sz="4" w:space="0" w:color="auto"/>
            </w:tcBorders>
            <w:shd w:val="clear" w:color="auto" w:fill="auto"/>
            <w:noWrap/>
            <w:vAlign w:val="center"/>
          </w:tcPr>
          <w:p w:rsidR="00711F44" w:rsidRPr="00711F44" w:rsidRDefault="00711F44" w:rsidP="002F091B">
            <w:pPr>
              <w:jc w:val="center"/>
              <w:rPr>
                <w:i/>
                <w:color w:val="000000"/>
                <w:sz w:val="19"/>
                <w:szCs w:val="19"/>
              </w:rPr>
            </w:pPr>
            <w:r w:rsidRPr="00711F44">
              <w:rPr>
                <w:i/>
                <w:color w:val="000000"/>
                <w:sz w:val="19"/>
                <w:szCs w:val="19"/>
              </w:rPr>
              <w:t>сумма</w:t>
            </w:r>
          </w:p>
        </w:tc>
      </w:tr>
      <w:tr w:rsidR="00711F44" w:rsidRPr="006924F4" w:rsidTr="00A248ED">
        <w:trPr>
          <w:trHeight w:val="283"/>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21.11.2014</w:t>
            </w:r>
          </w:p>
        </w:tc>
        <w:tc>
          <w:tcPr>
            <w:tcW w:w="1138"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4 610,96</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20.01.2016</w:t>
            </w:r>
          </w:p>
        </w:tc>
        <w:tc>
          <w:tcPr>
            <w:tcW w:w="1077"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34 479,78</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26.01.2015</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800 000,00</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28.01.2016</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400 000,00</w:t>
            </w:r>
          </w:p>
        </w:tc>
      </w:tr>
      <w:tr w:rsidR="00711F44" w:rsidRPr="006924F4" w:rsidTr="00A248ED">
        <w:trPr>
          <w:trHeight w:val="283"/>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25.12.2014</w:t>
            </w:r>
          </w:p>
        </w:tc>
        <w:tc>
          <w:tcPr>
            <w:tcW w:w="1138"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46 109,59</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20.02.2016</w:t>
            </w:r>
          </w:p>
        </w:tc>
        <w:tc>
          <w:tcPr>
            <w:tcW w:w="1077"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37 020,25</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26.02.2015</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400 000,00</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11.03.2016</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2 600 000,00</w:t>
            </w:r>
          </w:p>
        </w:tc>
      </w:tr>
      <w:tr w:rsidR="00711F44" w:rsidRPr="006924F4" w:rsidTr="00A248ED">
        <w:trPr>
          <w:trHeight w:val="283"/>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21.01.2015</w:t>
            </w:r>
          </w:p>
        </w:tc>
        <w:tc>
          <w:tcPr>
            <w:tcW w:w="1138"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47 646,57</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11.03.2016</w:t>
            </w:r>
          </w:p>
        </w:tc>
        <w:tc>
          <w:tcPr>
            <w:tcW w:w="1077"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22 971,99</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23.03.2015</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400 000,00</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r>
      <w:tr w:rsidR="00711F44" w:rsidRPr="006924F4" w:rsidTr="00A248ED">
        <w:trPr>
          <w:trHeight w:val="283"/>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20.02.2015</w:t>
            </w:r>
          </w:p>
        </w:tc>
        <w:tc>
          <w:tcPr>
            <w:tcW w:w="1138"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39 961,65</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28.04.2015</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400 000,00</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r>
      <w:tr w:rsidR="00711F44" w:rsidRPr="006924F4" w:rsidTr="00A248ED">
        <w:trPr>
          <w:trHeight w:val="283"/>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23.03.2015</w:t>
            </w:r>
          </w:p>
        </w:tc>
        <w:tc>
          <w:tcPr>
            <w:tcW w:w="1138"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31 047,12</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20.05.2015</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400 000,00</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r>
      <w:tr w:rsidR="00711F44" w:rsidRPr="006924F4" w:rsidTr="00A248ED">
        <w:trPr>
          <w:trHeight w:val="283"/>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20.04.2015</w:t>
            </w:r>
          </w:p>
        </w:tc>
        <w:tc>
          <w:tcPr>
            <w:tcW w:w="1138"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29 049,04</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25.06.2015</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400 000,00</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r>
      <w:tr w:rsidR="00711F44" w:rsidRPr="006924F4" w:rsidTr="00A248ED">
        <w:trPr>
          <w:trHeight w:val="283"/>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21.05.2015</w:t>
            </w:r>
          </w:p>
        </w:tc>
        <w:tc>
          <w:tcPr>
            <w:tcW w:w="1138"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24 284,39</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21.08.2015</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800 000,00</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r>
      <w:tr w:rsidR="00711F44" w:rsidRPr="006924F4" w:rsidTr="00A248ED">
        <w:trPr>
          <w:trHeight w:val="283"/>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23.06.2015</w:t>
            </w:r>
          </w:p>
        </w:tc>
        <w:tc>
          <w:tcPr>
            <w:tcW w:w="1138"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19 058,63</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23.09.2015</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400 000,00</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r>
      <w:tr w:rsidR="00711F44" w:rsidRPr="006924F4" w:rsidTr="00A248ED">
        <w:trPr>
          <w:trHeight w:val="283"/>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21.07.2015</w:t>
            </w:r>
          </w:p>
        </w:tc>
        <w:tc>
          <w:tcPr>
            <w:tcW w:w="1138"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14 601,37</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r>
      <w:tr w:rsidR="00711F44" w:rsidRPr="006924F4" w:rsidTr="00A248ED">
        <w:trPr>
          <w:trHeight w:val="283"/>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21.08.2015</w:t>
            </w:r>
          </w:p>
        </w:tc>
        <w:tc>
          <w:tcPr>
            <w:tcW w:w="1138"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14 293,97</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r>
      <w:tr w:rsidR="00711F44" w:rsidRPr="006924F4" w:rsidTr="00A248ED">
        <w:trPr>
          <w:trHeight w:val="283"/>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22.09.2015</w:t>
            </w:r>
          </w:p>
        </w:tc>
        <w:tc>
          <w:tcPr>
            <w:tcW w:w="1138"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5 072,05</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r>
      <w:tr w:rsidR="00711F44" w:rsidRPr="006924F4" w:rsidTr="00A248ED">
        <w:trPr>
          <w:trHeight w:val="283"/>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21.10.2015</w:t>
            </w:r>
          </w:p>
        </w:tc>
        <w:tc>
          <w:tcPr>
            <w:tcW w:w="1138"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461,10</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center"/>
              <w:rPr>
                <w:color w:val="000000"/>
                <w:sz w:val="20"/>
                <w:szCs w:val="20"/>
              </w:rPr>
            </w:pPr>
            <w:r w:rsidRPr="006924F4">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11F44" w:rsidRPr="006924F4" w:rsidRDefault="00711F44" w:rsidP="00A248ED">
            <w:pPr>
              <w:jc w:val="right"/>
              <w:rPr>
                <w:color w:val="000000"/>
                <w:sz w:val="20"/>
                <w:szCs w:val="20"/>
              </w:rPr>
            </w:pPr>
            <w:r w:rsidRPr="006924F4">
              <w:rPr>
                <w:color w:val="000000"/>
                <w:sz w:val="20"/>
                <w:szCs w:val="20"/>
              </w:rPr>
              <w:t> </w:t>
            </w:r>
          </w:p>
        </w:tc>
      </w:tr>
      <w:tr w:rsidR="00711F44" w:rsidRPr="006924F4" w:rsidTr="00A248ED">
        <w:trPr>
          <w:trHeight w:val="283"/>
        </w:trPr>
        <w:tc>
          <w:tcPr>
            <w:tcW w:w="15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1F44" w:rsidRPr="006924F4" w:rsidRDefault="00711F44" w:rsidP="006924F4">
            <w:pPr>
              <w:spacing w:before="40" w:after="40"/>
              <w:jc w:val="center"/>
              <w:rPr>
                <w:b/>
                <w:bCs/>
                <w:color w:val="000000"/>
                <w:sz w:val="20"/>
                <w:szCs w:val="20"/>
              </w:rPr>
            </w:pPr>
            <w:r w:rsidRPr="006924F4">
              <w:rPr>
                <w:b/>
                <w:bCs/>
                <w:color w:val="000000"/>
                <w:sz w:val="20"/>
                <w:szCs w:val="20"/>
              </w:rPr>
              <w:t>ИТОГО:</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711F44" w:rsidRPr="006924F4" w:rsidRDefault="00711F44" w:rsidP="006924F4">
            <w:pPr>
              <w:spacing w:before="40" w:after="40"/>
              <w:jc w:val="right"/>
              <w:rPr>
                <w:b/>
                <w:bCs/>
                <w:sz w:val="20"/>
                <w:szCs w:val="20"/>
              </w:rPr>
            </w:pPr>
            <w:r w:rsidRPr="006924F4">
              <w:rPr>
                <w:b/>
                <w:bCs/>
                <w:sz w:val="20"/>
                <w:szCs w:val="20"/>
              </w:rPr>
              <w:t>276 196,44</w:t>
            </w:r>
          </w:p>
        </w:tc>
        <w:tc>
          <w:tcPr>
            <w:tcW w:w="1134" w:type="dxa"/>
            <w:tcBorders>
              <w:top w:val="nil"/>
              <w:left w:val="nil"/>
              <w:bottom w:val="single" w:sz="4" w:space="0" w:color="auto"/>
              <w:right w:val="single" w:sz="4" w:space="0" w:color="auto"/>
            </w:tcBorders>
            <w:shd w:val="clear" w:color="auto" w:fill="auto"/>
            <w:noWrap/>
            <w:vAlign w:val="bottom"/>
          </w:tcPr>
          <w:p w:rsidR="00711F44" w:rsidRPr="006924F4" w:rsidRDefault="00711F44" w:rsidP="006924F4">
            <w:pPr>
              <w:spacing w:before="40" w:after="40"/>
              <w:jc w:val="center"/>
              <w:rPr>
                <w:b/>
                <w:bCs/>
                <w:color w:val="000000"/>
                <w:sz w:val="20"/>
                <w:szCs w:val="20"/>
              </w:rPr>
            </w:pPr>
          </w:p>
        </w:tc>
        <w:tc>
          <w:tcPr>
            <w:tcW w:w="1077" w:type="dxa"/>
            <w:tcBorders>
              <w:top w:val="nil"/>
              <w:left w:val="nil"/>
              <w:bottom w:val="single" w:sz="4" w:space="0" w:color="auto"/>
              <w:right w:val="single" w:sz="4" w:space="0" w:color="auto"/>
            </w:tcBorders>
            <w:shd w:val="clear" w:color="auto" w:fill="auto"/>
            <w:noWrap/>
            <w:vAlign w:val="bottom"/>
            <w:hideMark/>
          </w:tcPr>
          <w:p w:rsidR="00711F44" w:rsidRPr="006924F4" w:rsidRDefault="00711F44" w:rsidP="006924F4">
            <w:pPr>
              <w:spacing w:before="40" w:after="40"/>
              <w:jc w:val="right"/>
              <w:rPr>
                <w:b/>
                <w:bCs/>
                <w:sz w:val="20"/>
                <w:szCs w:val="20"/>
              </w:rPr>
            </w:pPr>
            <w:r w:rsidRPr="006924F4">
              <w:rPr>
                <w:b/>
                <w:bCs/>
                <w:sz w:val="20"/>
                <w:szCs w:val="20"/>
              </w:rPr>
              <w:t>94 472,02</w:t>
            </w:r>
          </w:p>
        </w:tc>
        <w:tc>
          <w:tcPr>
            <w:tcW w:w="1134" w:type="dxa"/>
            <w:tcBorders>
              <w:top w:val="nil"/>
              <w:left w:val="nil"/>
              <w:bottom w:val="single" w:sz="4" w:space="0" w:color="auto"/>
              <w:right w:val="single" w:sz="4" w:space="0" w:color="auto"/>
            </w:tcBorders>
            <w:shd w:val="clear" w:color="auto" w:fill="auto"/>
            <w:noWrap/>
            <w:vAlign w:val="bottom"/>
            <w:hideMark/>
          </w:tcPr>
          <w:p w:rsidR="00711F44" w:rsidRPr="006924F4" w:rsidRDefault="00711F44" w:rsidP="006924F4">
            <w:pPr>
              <w:spacing w:before="40" w:after="40"/>
              <w:rPr>
                <w:b/>
                <w:bCs/>
                <w:color w:val="000000"/>
                <w:sz w:val="20"/>
                <w:szCs w:val="20"/>
              </w:rPr>
            </w:pPr>
            <w:r w:rsidRPr="006924F4">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11F44" w:rsidRPr="006924F4" w:rsidRDefault="00711F44" w:rsidP="006924F4">
            <w:pPr>
              <w:spacing w:before="40" w:after="40"/>
              <w:jc w:val="right"/>
              <w:rPr>
                <w:b/>
                <w:bCs/>
                <w:sz w:val="20"/>
                <w:szCs w:val="20"/>
              </w:rPr>
            </w:pPr>
            <w:r w:rsidRPr="006924F4">
              <w:rPr>
                <w:b/>
                <w:bCs/>
                <w:sz w:val="20"/>
                <w:szCs w:val="20"/>
              </w:rPr>
              <w:t>4 000 000,00</w:t>
            </w:r>
          </w:p>
        </w:tc>
        <w:tc>
          <w:tcPr>
            <w:tcW w:w="1134" w:type="dxa"/>
            <w:tcBorders>
              <w:top w:val="nil"/>
              <w:left w:val="nil"/>
              <w:bottom w:val="single" w:sz="4" w:space="0" w:color="auto"/>
              <w:right w:val="single" w:sz="4" w:space="0" w:color="auto"/>
            </w:tcBorders>
            <w:shd w:val="clear" w:color="auto" w:fill="auto"/>
            <w:noWrap/>
            <w:vAlign w:val="bottom"/>
          </w:tcPr>
          <w:p w:rsidR="00711F44" w:rsidRPr="006924F4" w:rsidRDefault="00711F44" w:rsidP="006924F4">
            <w:pPr>
              <w:spacing w:before="40" w:after="40"/>
              <w:jc w:val="center"/>
              <w:rPr>
                <w:b/>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11F44" w:rsidRPr="006924F4" w:rsidRDefault="00711F44" w:rsidP="006924F4">
            <w:pPr>
              <w:spacing w:before="40" w:after="40"/>
              <w:jc w:val="right"/>
              <w:rPr>
                <w:b/>
                <w:bCs/>
                <w:sz w:val="20"/>
                <w:szCs w:val="20"/>
              </w:rPr>
            </w:pPr>
            <w:r w:rsidRPr="006924F4">
              <w:rPr>
                <w:b/>
                <w:bCs/>
                <w:sz w:val="20"/>
                <w:szCs w:val="20"/>
              </w:rPr>
              <w:t>3 000 000,00</w:t>
            </w:r>
          </w:p>
        </w:tc>
      </w:tr>
    </w:tbl>
    <w:p w:rsidR="00CF7732" w:rsidRPr="009F5BE3" w:rsidRDefault="00221C6D" w:rsidP="00A24368">
      <w:pPr>
        <w:spacing w:before="180"/>
        <w:jc w:val="center"/>
        <w:rPr>
          <w:b/>
        </w:rPr>
      </w:pPr>
      <w:r>
        <w:rPr>
          <w:b/>
        </w:rPr>
        <w:t>5</w:t>
      </w:r>
      <w:r w:rsidR="00D63908">
        <w:rPr>
          <w:b/>
        </w:rPr>
        <w:t>. Эффективность использования средств бюджета города Каргата</w:t>
      </w:r>
    </w:p>
    <w:p w:rsidR="00230D63" w:rsidRDefault="00F66536" w:rsidP="00C05FD2">
      <w:pPr>
        <w:spacing w:before="80"/>
        <w:ind w:firstLine="567"/>
        <w:jc w:val="both"/>
      </w:pPr>
      <w:r>
        <w:t>Ревизионная комиссия проанализировала эффективность использования средств бюджета города Каргата, направленных на обслуживание муниципального долга.</w:t>
      </w:r>
    </w:p>
    <w:p w:rsidR="00834BC5" w:rsidRPr="00917905" w:rsidRDefault="000B1517" w:rsidP="000B1517">
      <w:pPr>
        <w:spacing w:before="60"/>
        <w:ind w:firstLine="567"/>
        <w:jc w:val="both"/>
      </w:pPr>
      <w:r w:rsidRPr="00917905">
        <w:t>На</w:t>
      </w:r>
      <w:r w:rsidR="00E31D49" w:rsidRPr="00917905">
        <w:t xml:space="preserve"> основании данных форм</w:t>
      </w:r>
      <w:r w:rsidR="00A93156" w:rsidRPr="00917905">
        <w:t>ы</w:t>
      </w:r>
      <w:r w:rsidR="00E31D49" w:rsidRPr="00917905">
        <w:t xml:space="preserve"> </w:t>
      </w:r>
      <w:r w:rsidR="000A3889" w:rsidRPr="00917905">
        <w:t>0503117 «Отчёт об исполнении бюджета</w:t>
      </w:r>
      <w:r w:rsidR="00A93156" w:rsidRPr="00917905">
        <w:t xml:space="preserve">» и формы 0503140 «Баланс по поступлениям и выбытиям бюджетных средств» </w:t>
      </w:r>
      <w:r w:rsidR="00891314" w:rsidRPr="00917905">
        <w:t xml:space="preserve">можно сделать вывод, что </w:t>
      </w:r>
      <w:r w:rsidR="00B0416A" w:rsidRPr="00917905">
        <w:t xml:space="preserve">свободный </w:t>
      </w:r>
      <w:r w:rsidR="00891314" w:rsidRPr="00917905">
        <w:t>остаток средств</w:t>
      </w:r>
      <w:r w:rsidR="00B0416A" w:rsidRPr="00917905">
        <w:t xml:space="preserve"> бюджета города Каргата </w:t>
      </w:r>
      <w:r w:rsidR="003C2F90" w:rsidRPr="00917905">
        <w:t xml:space="preserve">на 01.01.2015 </w:t>
      </w:r>
      <w:r w:rsidR="00B0416A" w:rsidRPr="00917905">
        <w:t>состав</w:t>
      </w:r>
      <w:r w:rsidR="00A012E2">
        <w:t>и</w:t>
      </w:r>
      <w:r w:rsidR="004914E3" w:rsidRPr="00917905">
        <w:t>л</w:t>
      </w:r>
      <w:r w:rsidR="00B0416A" w:rsidRPr="00917905">
        <w:t xml:space="preserve"> 7750,4 тыс. рублей</w:t>
      </w:r>
      <w:r w:rsidR="00513EBD" w:rsidRPr="00917905">
        <w:t xml:space="preserve">. На момент размещения извещения 03.10.2014 на оказание услуг по предоставлению кредита с лимитом выдачи </w:t>
      </w:r>
      <w:r w:rsidR="00F41A60">
        <w:t>4</w:t>
      </w:r>
      <w:r w:rsidR="00F41A60">
        <w:rPr>
          <w:spacing w:val="-2"/>
        </w:rPr>
        <w:t xml:space="preserve"> млн.</w:t>
      </w:r>
      <w:r w:rsidR="00F41A60" w:rsidRPr="00E90B01">
        <w:rPr>
          <w:spacing w:val="-2"/>
        </w:rPr>
        <w:t xml:space="preserve"> </w:t>
      </w:r>
      <w:r w:rsidR="00513EBD" w:rsidRPr="00917905">
        <w:t>рублей для нужд города Каргата</w:t>
      </w:r>
      <w:r w:rsidR="00B405DD">
        <w:t>,</w:t>
      </w:r>
      <w:r w:rsidR="004914E3" w:rsidRPr="00917905">
        <w:t xml:space="preserve"> свободный остаток средств бюджета города Каргата на 01.10.2014 составлял 6213,7 тыс. рублей. </w:t>
      </w:r>
    </w:p>
    <w:p w:rsidR="000B1517" w:rsidRDefault="004914E3" w:rsidP="000B1517">
      <w:pPr>
        <w:spacing w:before="60"/>
        <w:ind w:firstLine="567"/>
        <w:jc w:val="both"/>
        <w:rPr>
          <w:b/>
          <w:i/>
        </w:rPr>
      </w:pPr>
      <w:r w:rsidRPr="00917905">
        <w:t>Следовательно</w:t>
      </w:r>
      <w:r w:rsidR="00834BC5" w:rsidRPr="00917905">
        <w:t xml:space="preserve">, у администрации города Каргата отсутствовала необходимость в получении кредита в коммерческой организации в сумме </w:t>
      </w:r>
      <w:r w:rsidR="00F41A60">
        <w:rPr>
          <w:spacing w:val="-2"/>
        </w:rPr>
        <w:t>4 млн.</w:t>
      </w:r>
      <w:r w:rsidR="00F41A60" w:rsidRPr="00E90B01">
        <w:rPr>
          <w:spacing w:val="-2"/>
        </w:rPr>
        <w:t xml:space="preserve"> </w:t>
      </w:r>
      <w:r w:rsidR="00834BC5" w:rsidRPr="00917905">
        <w:t>рублей</w:t>
      </w:r>
      <w:r w:rsidR="000F02AF" w:rsidRPr="00917905">
        <w:t>, так как указанная сумма лишь увеличила свободный остаток средств бюджета города Каргата на 01.01.2015. А, значит</w:t>
      </w:r>
      <w:r w:rsidR="005B0903" w:rsidRPr="00917905">
        <w:t>,</w:t>
      </w:r>
      <w:r w:rsidR="000F02AF" w:rsidRPr="00917905">
        <w:rPr>
          <w:b/>
          <w:i/>
        </w:rPr>
        <w:t xml:space="preserve"> средства бюджета города Каргата в сумме 276,2 тыс. рублей, направленные </w:t>
      </w:r>
      <w:r w:rsidR="005B0903" w:rsidRPr="00917905">
        <w:rPr>
          <w:b/>
          <w:i/>
        </w:rPr>
        <w:t>на гашение процентов по кредиту, полученному в 2014 году, израсходованы неэффективно.</w:t>
      </w:r>
    </w:p>
    <w:p w:rsidR="0005458C" w:rsidRPr="00917905" w:rsidRDefault="0005458C" w:rsidP="0005458C">
      <w:pPr>
        <w:spacing w:before="60"/>
        <w:ind w:firstLine="567"/>
        <w:jc w:val="both"/>
      </w:pPr>
      <w:r w:rsidRPr="00917905">
        <w:t>На основании данных формы 0503117 «Отчёт об исполнении бюджета» и формы 0503140 «Баланс по поступлениям и выбытиям бюджетных средств» можно сделать вывод, что свободный остаток средств бюджета города Каргата на 01.01.2016 состав</w:t>
      </w:r>
      <w:r w:rsidR="00A012E2">
        <w:t>и</w:t>
      </w:r>
      <w:r w:rsidRPr="00917905">
        <w:t xml:space="preserve">л </w:t>
      </w:r>
      <w:r w:rsidR="004E03E2">
        <w:t>5750,2</w:t>
      </w:r>
      <w:r w:rsidRPr="00917905">
        <w:t xml:space="preserve"> тыс. рублей. На момент размещения извещения </w:t>
      </w:r>
      <w:r w:rsidR="00917905" w:rsidRPr="00917905">
        <w:t xml:space="preserve">02.12.2015 </w:t>
      </w:r>
      <w:r w:rsidRPr="00917905">
        <w:t xml:space="preserve">на оказание услуг по предоставлению кредита с лимитом выдачи </w:t>
      </w:r>
      <w:r w:rsidR="00F41A60">
        <w:rPr>
          <w:spacing w:val="-2"/>
        </w:rPr>
        <w:t>3 млн.</w:t>
      </w:r>
      <w:r w:rsidR="00F41A60" w:rsidRPr="00E90B01">
        <w:rPr>
          <w:spacing w:val="-2"/>
        </w:rPr>
        <w:t xml:space="preserve"> </w:t>
      </w:r>
      <w:r w:rsidRPr="00917905">
        <w:t>рублей для нужд города Каргата</w:t>
      </w:r>
      <w:r w:rsidR="00B405DD">
        <w:t>,</w:t>
      </w:r>
      <w:r w:rsidRPr="00917905">
        <w:t xml:space="preserve"> свободный остаток средств бюджета города Каргата на 01.1</w:t>
      </w:r>
      <w:r w:rsidR="00917905">
        <w:t>2</w:t>
      </w:r>
      <w:r w:rsidRPr="00917905">
        <w:t>.201</w:t>
      </w:r>
      <w:r w:rsidR="00917905">
        <w:t>5</w:t>
      </w:r>
      <w:r w:rsidRPr="00917905">
        <w:t xml:space="preserve"> составлял </w:t>
      </w:r>
      <w:r w:rsidR="004E03E2">
        <w:t>2887,3</w:t>
      </w:r>
      <w:r w:rsidRPr="00917905">
        <w:t xml:space="preserve"> тыс. рублей. </w:t>
      </w:r>
    </w:p>
    <w:p w:rsidR="0005458C" w:rsidRPr="00917905" w:rsidRDefault="0005458C" w:rsidP="0005458C">
      <w:pPr>
        <w:spacing w:before="60"/>
        <w:ind w:firstLine="567"/>
        <w:jc w:val="both"/>
      </w:pPr>
      <w:r w:rsidRPr="00917905">
        <w:t xml:space="preserve">Следовательно, у администрации города Каргата отсутствовала необходимость в получении кредита в коммерческой организации в сумме </w:t>
      </w:r>
      <w:r w:rsidR="00F41A60">
        <w:rPr>
          <w:spacing w:val="-2"/>
        </w:rPr>
        <w:t>3 млн.</w:t>
      </w:r>
      <w:r w:rsidR="00F41A60" w:rsidRPr="00E90B01">
        <w:rPr>
          <w:spacing w:val="-2"/>
        </w:rPr>
        <w:t xml:space="preserve"> </w:t>
      </w:r>
      <w:r w:rsidRPr="00917905">
        <w:t>рублей, так как указанная сумма лишь увеличила свободный остаток средств бюджета города Каргата на 01.01.201</w:t>
      </w:r>
      <w:r w:rsidR="00DD5B83">
        <w:t>6</w:t>
      </w:r>
      <w:r w:rsidRPr="00917905">
        <w:t xml:space="preserve">. А, </w:t>
      </w:r>
      <w:r w:rsidRPr="00917905">
        <w:lastRenderedPageBreak/>
        <w:t>значит,</w:t>
      </w:r>
      <w:r w:rsidRPr="00917905">
        <w:rPr>
          <w:b/>
          <w:i/>
        </w:rPr>
        <w:t xml:space="preserve"> средства бюджета города Каргата в сумме </w:t>
      </w:r>
      <w:r w:rsidR="00DD5B83">
        <w:rPr>
          <w:b/>
          <w:i/>
        </w:rPr>
        <w:t>94,5</w:t>
      </w:r>
      <w:r w:rsidRPr="00917905">
        <w:rPr>
          <w:b/>
          <w:i/>
        </w:rPr>
        <w:t xml:space="preserve"> тыс. рублей, направленные на гашение процентов по кредиту, полученному в 201</w:t>
      </w:r>
      <w:r w:rsidR="00DD5B83">
        <w:rPr>
          <w:b/>
          <w:i/>
        </w:rPr>
        <w:t>5</w:t>
      </w:r>
      <w:r w:rsidRPr="00917905">
        <w:rPr>
          <w:b/>
          <w:i/>
        </w:rPr>
        <w:t xml:space="preserve"> году, израсходованы неэффективно.</w:t>
      </w:r>
    </w:p>
    <w:p w:rsidR="00EA46CF" w:rsidRPr="001E5E34" w:rsidRDefault="00EA46CF" w:rsidP="00EA46CF">
      <w:pPr>
        <w:spacing w:before="60"/>
        <w:ind w:firstLine="567"/>
        <w:jc w:val="both"/>
      </w:pPr>
      <w:r w:rsidRPr="001E5E34">
        <w:t>Тем самым</w:t>
      </w:r>
      <w:r w:rsidR="006D3323" w:rsidRPr="001E5E34">
        <w:t>,</w:t>
      </w:r>
      <w:r w:rsidRPr="001E5E34">
        <w:t xml:space="preserve"> не соблюдается статья 34 Бюджетного кодекса Российской Федерации:</w:t>
      </w:r>
    </w:p>
    <w:p w:rsidR="00EA46CF" w:rsidRPr="009D2F28" w:rsidRDefault="00EA46CF" w:rsidP="00EA46CF">
      <w:pPr>
        <w:pStyle w:val="ConsPlusNormal"/>
        <w:spacing w:before="40"/>
        <w:ind w:firstLine="567"/>
        <w:jc w:val="both"/>
        <w:rPr>
          <w:rFonts w:ascii="Times New Roman" w:hAnsi="Times New Roman" w:cs="Times New Roman"/>
          <w:i/>
        </w:rPr>
      </w:pPr>
      <w:r>
        <w:rPr>
          <w:rFonts w:ascii="Times New Roman" w:hAnsi="Times New Roman" w:cs="Times New Roman"/>
          <w:i/>
        </w:rPr>
        <w:t>«</w:t>
      </w:r>
      <w:r w:rsidRPr="009D2F28">
        <w:rPr>
          <w:rFonts w:ascii="Times New Roman" w:hAnsi="Times New Roman" w:cs="Times New Roman"/>
          <w:i/>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w:t>
      </w:r>
      <w:r w:rsidRPr="001E5E34">
        <w:rPr>
          <w:rFonts w:ascii="Times New Roman" w:hAnsi="Times New Roman" w:cs="Times New Roman"/>
          <w:i/>
          <w:u w:val="single"/>
        </w:rPr>
        <w:t>достижения заданных результатов с использованием наименьшего объема средств (экономности)</w:t>
      </w:r>
      <w:r w:rsidRPr="009D2F28">
        <w:rPr>
          <w:rFonts w:ascii="Times New Roman" w:hAnsi="Times New Roman" w:cs="Times New Roman"/>
          <w:i/>
        </w:rPr>
        <w:t xml:space="preserve"> и (или) достижения наилучшего результата с использованием определенного бюджетом объема средств (результативности)</w:t>
      </w:r>
      <w:r>
        <w:rPr>
          <w:rFonts w:ascii="Times New Roman" w:hAnsi="Times New Roman" w:cs="Times New Roman"/>
          <w:i/>
        </w:rPr>
        <w:t>»</w:t>
      </w:r>
      <w:r w:rsidRPr="009D2F28">
        <w:rPr>
          <w:rFonts w:ascii="Times New Roman" w:hAnsi="Times New Roman" w:cs="Times New Roman"/>
          <w:i/>
        </w:rPr>
        <w:t>.</w:t>
      </w:r>
    </w:p>
    <w:p w:rsidR="00D63908" w:rsidRDefault="00A67CB5" w:rsidP="00885C87">
      <w:pPr>
        <w:spacing w:before="180"/>
        <w:ind w:firstLine="567"/>
        <w:jc w:val="both"/>
        <w:rPr>
          <w:b/>
        </w:rPr>
      </w:pPr>
      <w:r w:rsidRPr="00074E06">
        <w:rPr>
          <w:b/>
        </w:rPr>
        <w:t>Вывод</w:t>
      </w:r>
      <w:r w:rsidR="00D63908">
        <w:rPr>
          <w:b/>
        </w:rPr>
        <w:t>ы</w:t>
      </w:r>
      <w:r w:rsidR="00E57881" w:rsidRPr="00074E06">
        <w:rPr>
          <w:b/>
        </w:rPr>
        <w:t>:</w:t>
      </w:r>
      <w:r w:rsidR="004C1101">
        <w:rPr>
          <w:b/>
        </w:rPr>
        <w:t xml:space="preserve"> </w:t>
      </w:r>
    </w:p>
    <w:p w:rsidR="004C1101" w:rsidRPr="00E425FA" w:rsidRDefault="00D63908" w:rsidP="00D63908">
      <w:pPr>
        <w:spacing w:before="60"/>
        <w:ind w:firstLine="567"/>
        <w:jc w:val="both"/>
      </w:pPr>
      <w:r>
        <w:rPr>
          <w:b/>
        </w:rPr>
        <w:t>1)</w:t>
      </w:r>
      <w:r w:rsidRPr="00E425FA">
        <w:t xml:space="preserve"> </w:t>
      </w:r>
      <w:r w:rsidR="00E425FA" w:rsidRPr="00E425FA">
        <w:t>у адми</w:t>
      </w:r>
      <w:r w:rsidR="00E425FA">
        <w:t>нистрации города Каргата отсутствовала необходимость в получении кредит</w:t>
      </w:r>
      <w:r w:rsidR="00541394">
        <w:t>а в размере 4,0 млн. рублей</w:t>
      </w:r>
      <w:r w:rsidR="00E425FA">
        <w:t xml:space="preserve"> в кредитной организации</w:t>
      </w:r>
      <w:r w:rsidR="00541394">
        <w:t xml:space="preserve"> в 2014 году;</w:t>
      </w:r>
    </w:p>
    <w:p w:rsidR="00D63908" w:rsidRDefault="00D63908" w:rsidP="00D63908">
      <w:pPr>
        <w:spacing w:before="60"/>
        <w:ind w:firstLine="567"/>
        <w:jc w:val="both"/>
        <w:rPr>
          <w:b/>
        </w:rPr>
      </w:pPr>
      <w:r>
        <w:rPr>
          <w:b/>
        </w:rPr>
        <w:t>2)</w:t>
      </w:r>
      <w:r w:rsidR="00541394" w:rsidRPr="00E425FA">
        <w:t xml:space="preserve"> у адми</w:t>
      </w:r>
      <w:r w:rsidR="00541394">
        <w:t>нистрации города Каргата отсутствовала необходимость в получении кредита в размере 3,0 млн. рублей в кредитной организации в 2015 году;</w:t>
      </w:r>
    </w:p>
    <w:p w:rsidR="00D63908" w:rsidRPr="009F3C98" w:rsidRDefault="00D63908" w:rsidP="00D63908">
      <w:pPr>
        <w:spacing w:before="60"/>
        <w:ind w:firstLine="567"/>
        <w:jc w:val="both"/>
      </w:pPr>
      <w:r>
        <w:rPr>
          <w:b/>
        </w:rPr>
        <w:t>3)</w:t>
      </w:r>
      <w:r w:rsidR="009F3C98">
        <w:t xml:space="preserve"> средства бюджета города Каргата, направленные в </w:t>
      </w:r>
      <w:r w:rsidR="00D577B1">
        <w:t xml:space="preserve">2014 и </w:t>
      </w:r>
      <w:r w:rsidR="009F3C98">
        <w:t>2015 год</w:t>
      </w:r>
      <w:r w:rsidR="00D577B1">
        <w:t>ах</w:t>
      </w:r>
      <w:r w:rsidR="009F3C98">
        <w:t xml:space="preserve"> на </w:t>
      </w:r>
      <w:r w:rsidR="0064150F">
        <w:t xml:space="preserve">гашение процентов по кредиту, полученному в 2014 году, в сумме </w:t>
      </w:r>
      <w:r w:rsidR="00F96B3D">
        <w:t>276,2</w:t>
      </w:r>
      <w:r w:rsidR="0064150F">
        <w:t xml:space="preserve"> тыс. рублей</w:t>
      </w:r>
      <w:r w:rsidR="00D577B1">
        <w:t xml:space="preserve"> использованы неэффективно;</w:t>
      </w:r>
    </w:p>
    <w:p w:rsidR="00D63908" w:rsidRDefault="00D577B1" w:rsidP="00D63908">
      <w:pPr>
        <w:spacing w:before="60"/>
        <w:ind w:firstLine="567"/>
        <w:jc w:val="both"/>
        <w:rPr>
          <w:b/>
        </w:rPr>
      </w:pPr>
      <w:r>
        <w:rPr>
          <w:b/>
        </w:rPr>
        <w:t>4)</w:t>
      </w:r>
      <w:r>
        <w:t xml:space="preserve"> средства бюджета города Каргата, направленные в 2016 году на гашение процентов по кредиту, полученному в 2015 году, в сумме </w:t>
      </w:r>
      <w:r w:rsidR="00F96B3D">
        <w:t>94,5</w:t>
      </w:r>
      <w:r>
        <w:t xml:space="preserve"> тыс. рублей использованы неэффективно.</w:t>
      </w:r>
    </w:p>
    <w:p w:rsidR="00BC0608" w:rsidRPr="009E1876" w:rsidRDefault="00BC0608" w:rsidP="005743B1">
      <w:pPr>
        <w:spacing w:before="180"/>
        <w:ind w:firstLine="567"/>
        <w:rPr>
          <w:b/>
        </w:rPr>
      </w:pPr>
      <w:r w:rsidRPr="009E1876">
        <w:rPr>
          <w:b/>
        </w:rPr>
        <w:t xml:space="preserve">Замечания и нарушения: </w:t>
      </w:r>
    </w:p>
    <w:p w:rsidR="00BC0608" w:rsidRDefault="00BC0608" w:rsidP="00BC0608">
      <w:pPr>
        <w:spacing w:before="60"/>
        <w:ind w:firstLine="567"/>
        <w:jc w:val="both"/>
        <w:outlineLvl w:val="0"/>
        <w:rPr>
          <w:bCs/>
          <w:color w:val="000000"/>
        </w:rPr>
      </w:pPr>
      <w:r w:rsidRPr="006C2AFB">
        <w:rPr>
          <w:b/>
          <w:bCs/>
        </w:rPr>
        <w:t>1)</w:t>
      </w:r>
      <w:r w:rsidRPr="009E1876">
        <w:rPr>
          <w:bCs/>
        </w:rPr>
        <w:t xml:space="preserve"> </w:t>
      </w:r>
      <w:r>
        <w:rPr>
          <w:bCs/>
        </w:rPr>
        <w:t>нарушен срок предоставления документов</w:t>
      </w:r>
      <w:r w:rsidR="004A213C">
        <w:rPr>
          <w:bCs/>
        </w:rPr>
        <w:t xml:space="preserve"> для проведения проверки</w:t>
      </w:r>
      <w:r w:rsidRPr="009E1876">
        <w:rPr>
          <w:bCs/>
          <w:color w:val="000000"/>
        </w:rPr>
        <w:t>;</w:t>
      </w:r>
    </w:p>
    <w:p w:rsidR="00A20ECA" w:rsidRDefault="00A20ECA" w:rsidP="00BC0608">
      <w:pPr>
        <w:spacing w:before="60"/>
        <w:ind w:firstLine="567"/>
        <w:jc w:val="both"/>
        <w:outlineLvl w:val="0"/>
      </w:pPr>
      <w:r w:rsidRPr="006C2AFB">
        <w:rPr>
          <w:b/>
        </w:rPr>
        <w:t>2)</w:t>
      </w:r>
      <w:r>
        <w:t xml:space="preserve"> </w:t>
      </w:r>
      <w:r w:rsidR="009547CC">
        <w:t>средства, полученные в виде кредита в 2015 году</w:t>
      </w:r>
      <w:r w:rsidR="00170BD3">
        <w:t>,</w:t>
      </w:r>
      <w:r w:rsidR="009547CC">
        <w:t xml:space="preserve"> направлены</w:t>
      </w:r>
      <w:r w:rsidR="00170BD3">
        <w:t xml:space="preserve"> на цели, не предусмотренные решениями о бюджете;</w:t>
      </w:r>
    </w:p>
    <w:p w:rsidR="00170BD3" w:rsidRPr="007E1967" w:rsidRDefault="007E1967" w:rsidP="00BC0608">
      <w:pPr>
        <w:spacing w:before="60"/>
        <w:ind w:firstLine="567"/>
        <w:jc w:val="both"/>
        <w:outlineLvl w:val="0"/>
      </w:pPr>
      <w:r w:rsidRPr="006C2AFB">
        <w:rPr>
          <w:b/>
        </w:rPr>
        <w:t>3)</w:t>
      </w:r>
      <w:r w:rsidRPr="007E1967">
        <w:t xml:space="preserve"> </w:t>
      </w:r>
      <w:r w:rsidR="00557945">
        <w:t xml:space="preserve">при использовании </w:t>
      </w:r>
      <w:r w:rsidR="00EC4848">
        <w:t xml:space="preserve">кредитных средств, а также </w:t>
      </w:r>
      <w:r w:rsidR="00557945">
        <w:t>средств, направленных на обслуживание муниципального долга,</w:t>
      </w:r>
      <w:r w:rsidR="00557945" w:rsidRPr="007E1967">
        <w:t xml:space="preserve"> </w:t>
      </w:r>
      <w:r w:rsidRPr="007E1967">
        <w:t>не соблюдается статья 34 Бюджетного кодекса Российской Федерации</w:t>
      </w:r>
      <w:r>
        <w:t>.</w:t>
      </w:r>
    </w:p>
    <w:p w:rsidR="00F607B9" w:rsidRPr="00E424C2" w:rsidRDefault="00F607B9" w:rsidP="00BB0B69">
      <w:pPr>
        <w:spacing w:before="180"/>
        <w:ind w:firstLine="567"/>
        <w:jc w:val="both"/>
        <w:rPr>
          <w:b/>
        </w:rPr>
      </w:pPr>
      <w:r w:rsidRPr="00E424C2">
        <w:rPr>
          <w:b/>
        </w:rPr>
        <w:t>Учитывая</w:t>
      </w:r>
      <w:r w:rsidR="00643320" w:rsidRPr="00E424C2">
        <w:rPr>
          <w:b/>
        </w:rPr>
        <w:t xml:space="preserve"> </w:t>
      </w:r>
      <w:proofErr w:type="gramStart"/>
      <w:r w:rsidRPr="00E424C2">
        <w:rPr>
          <w:b/>
        </w:rPr>
        <w:t>изложенное</w:t>
      </w:r>
      <w:proofErr w:type="gramEnd"/>
      <w:r w:rsidRPr="00E424C2">
        <w:rPr>
          <w:b/>
        </w:rPr>
        <w:t>,</w:t>
      </w:r>
      <w:r w:rsidR="00643320" w:rsidRPr="00E424C2">
        <w:rPr>
          <w:b/>
        </w:rPr>
        <w:t xml:space="preserve"> </w:t>
      </w:r>
      <w:r w:rsidRPr="00E424C2">
        <w:rPr>
          <w:b/>
        </w:rPr>
        <w:t xml:space="preserve">Ревизионная комиссия </w:t>
      </w:r>
      <w:r w:rsidR="0096259E">
        <w:rPr>
          <w:b/>
        </w:rPr>
        <w:t xml:space="preserve">Каргатского района </w:t>
      </w:r>
      <w:r w:rsidRPr="00E424C2">
        <w:rPr>
          <w:b/>
        </w:rPr>
        <w:t>предлагает:</w:t>
      </w:r>
    </w:p>
    <w:p w:rsidR="00F607B9" w:rsidRPr="00E424C2" w:rsidRDefault="00F607B9" w:rsidP="00BB0B69">
      <w:pPr>
        <w:spacing w:before="120"/>
        <w:ind w:firstLine="567"/>
        <w:rPr>
          <w:b/>
          <w:i/>
        </w:rPr>
      </w:pPr>
      <w:r w:rsidRPr="00E424C2">
        <w:rPr>
          <w:b/>
          <w:i/>
        </w:rPr>
        <w:t xml:space="preserve">Администрации </w:t>
      </w:r>
      <w:r w:rsidR="00FF5C66">
        <w:rPr>
          <w:b/>
          <w:i/>
        </w:rPr>
        <w:t xml:space="preserve">города </w:t>
      </w:r>
      <w:r w:rsidRPr="00E424C2">
        <w:rPr>
          <w:b/>
          <w:i/>
        </w:rPr>
        <w:t>К</w:t>
      </w:r>
      <w:r w:rsidR="009D29AE" w:rsidRPr="00E424C2">
        <w:rPr>
          <w:b/>
          <w:i/>
        </w:rPr>
        <w:t>аргат</w:t>
      </w:r>
      <w:r w:rsidR="00FF5C66">
        <w:rPr>
          <w:b/>
          <w:i/>
        </w:rPr>
        <w:t>а</w:t>
      </w:r>
      <w:r w:rsidRPr="00E424C2">
        <w:rPr>
          <w:b/>
          <w:i/>
        </w:rPr>
        <w:t>:</w:t>
      </w:r>
    </w:p>
    <w:p w:rsidR="00BF2BCA" w:rsidRDefault="00977498" w:rsidP="00BF2BCA">
      <w:pPr>
        <w:spacing w:before="60"/>
        <w:ind w:firstLine="567"/>
        <w:jc w:val="both"/>
      </w:pPr>
      <w:r w:rsidRPr="00CE64DC">
        <w:rPr>
          <w:b/>
        </w:rPr>
        <w:t>1)</w:t>
      </w:r>
      <w:r>
        <w:t xml:space="preserve"> </w:t>
      </w:r>
      <w:r w:rsidR="00BF2BCA">
        <w:t xml:space="preserve">при возникновении </w:t>
      </w:r>
      <w:r w:rsidR="00A63D9D">
        <w:t>потребности</w:t>
      </w:r>
      <w:r w:rsidR="00BF2BCA">
        <w:t xml:space="preserve"> в получении кредита проводить тщательный анализ </w:t>
      </w:r>
      <w:r w:rsidR="000E7C43">
        <w:t xml:space="preserve">необходимой </w:t>
      </w:r>
      <w:r w:rsidR="009F3C98">
        <w:t>суммы кредита и сроков его получения</w:t>
      </w:r>
      <w:r w:rsidR="00EB57A4">
        <w:t>;</w:t>
      </w:r>
    </w:p>
    <w:p w:rsidR="00EB57A4" w:rsidRDefault="00EB57A4" w:rsidP="00EB57A4">
      <w:pPr>
        <w:spacing w:before="60"/>
        <w:ind w:firstLine="567"/>
        <w:jc w:val="both"/>
      </w:pPr>
      <w:r>
        <w:rPr>
          <w:b/>
        </w:rPr>
        <w:t>2</w:t>
      </w:r>
      <w:r w:rsidRPr="00CE64DC">
        <w:rPr>
          <w:b/>
        </w:rPr>
        <w:t>)</w:t>
      </w:r>
      <w:r>
        <w:t xml:space="preserve"> использовать все имеющиеся возможности для использования в качестве </w:t>
      </w:r>
      <w:proofErr w:type="gramStart"/>
      <w:r>
        <w:t>источников финансирования дефицита бюджета города Каргата бюджетных кредитов</w:t>
      </w:r>
      <w:proofErr w:type="gramEnd"/>
      <w:r>
        <w:t xml:space="preserve"> вместо кредитов кредитных организаций</w:t>
      </w:r>
      <w:r w:rsidR="00C447C4">
        <w:t>;</w:t>
      </w:r>
    </w:p>
    <w:p w:rsidR="00806BB4" w:rsidRDefault="00C056D0" w:rsidP="00BB0B69">
      <w:pPr>
        <w:spacing w:before="120"/>
        <w:ind w:firstLine="567"/>
        <w:jc w:val="both"/>
        <w:rPr>
          <w:b/>
          <w:i/>
        </w:rPr>
      </w:pPr>
      <w:r w:rsidRPr="00E424C2">
        <w:rPr>
          <w:b/>
          <w:i/>
        </w:rPr>
        <w:t xml:space="preserve">Совету депутатов </w:t>
      </w:r>
      <w:r w:rsidR="00120F8A">
        <w:rPr>
          <w:b/>
          <w:i/>
        </w:rPr>
        <w:t xml:space="preserve">города </w:t>
      </w:r>
      <w:r w:rsidR="00120F8A" w:rsidRPr="00E424C2">
        <w:rPr>
          <w:b/>
          <w:i/>
        </w:rPr>
        <w:t>Каргат</w:t>
      </w:r>
      <w:r w:rsidR="00120F8A">
        <w:rPr>
          <w:b/>
          <w:i/>
        </w:rPr>
        <w:t>а</w:t>
      </w:r>
      <w:r w:rsidRPr="00E424C2">
        <w:rPr>
          <w:b/>
          <w:i/>
        </w:rPr>
        <w:t xml:space="preserve">: </w:t>
      </w:r>
    </w:p>
    <w:p w:rsidR="00861567" w:rsidRDefault="00861567" w:rsidP="00847660">
      <w:pPr>
        <w:spacing w:before="60"/>
        <w:ind w:firstLine="567"/>
        <w:jc w:val="both"/>
      </w:pPr>
      <w:r w:rsidRPr="00861567">
        <w:rPr>
          <w:b/>
        </w:rPr>
        <w:t>1)</w:t>
      </w:r>
      <w:r>
        <w:t xml:space="preserve"> </w:t>
      </w:r>
      <w:r w:rsidR="00615B18" w:rsidRPr="00C056D0">
        <w:t xml:space="preserve">учесть </w:t>
      </w:r>
      <w:proofErr w:type="gramStart"/>
      <w:r w:rsidR="00615B18" w:rsidRPr="00C056D0">
        <w:t>изложенн</w:t>
      </w:r>
      <w:r w:rsidR="000E7C43">
        <w:t>ое</w:t>
      </w:r>
      <w:proofErr w:type="gramEnd"/>
      <w:r w:rsidR="00615B18" w:rsidRPr="00C056D0">
        <w:t xml:space="preserve"> в настоящем </w:t>
      </w:r>
      <w:r w:rsidR="00C53C57">
        <w:t xml:space="preserve">экспертном </w:t>
      </w:r>
      <w:r w:rsidR="00615B18" w:rsidRPr="00C056D0">
        <w:t>заключении</w:t>
      </w:r>
      <w:r>
        <w:t>;</w:t>
      </w:r>
    </w:p>
    <w:p w:rsidR="00C056D0" w:rsidRPr="00E424C2" w:rsidRDefault="00861567" w:rsidP="00847660">
      <w:pPr>
        <w:spacing w:before="60"/>
        <w:ind w:firstLine="567"/>
        <w:jc w:val="both"/>
      </w:pPr>
      <w:r w:rsidRPr="00861567">
        <w:rPr>
          <w:b/>
        </w:rPr>
        <w:t>2)</w:t>
      </w:r>
      <w:r>
        <w:t xml:space="preserve"> </w:t>
      </w:r>
      <w:r w:rsidR="00166497">
        <w:t>п</w:t>
      </w:r>
      <w:r w:rsidR="00C1469E">
        <w:t>ри обсуждении проектов</w:t>
      </w:r>
      <w:r w:rsidR="00A318AF">
        <w:t xml:space="preserve"> решений о бюджете </w:t>
      </w:r>
      <w:r w:rsidR="00517C13">
        <w:t>(</w:t>
      </w:r>
      <w:r w:rsidR="00A318AF">
        <w:t xml:space="preserve">или </w:t>
      </w:r>
      <w:r w:rsidR="00806BB4">
        <w:t xml:space="preserve">о </w:t>
      </w:r>
      <w:r w:rsidR="00A318AF">
        <w:t>внесении изменений в решение о бюджете</w:t>
      </w:r>
      <w:r w:rsidR="00517C13">
        <w:t>)</w:t>
      </w:r>
      <w:r w:rsidR="00615B18">
        <w:t>,</w:t>
      </w:r>
      <w:r w:rsidR="00806BB4">
        <w:t xml:space="preserve"> предусматривающих получение администрацией города Каргата кредитов в кредитных организациях</w:t>
      </w:r>
      <w:r>
        <w:t xml:space="preserve">, требовать </w:t>
      </w:r>
      <w:r w:rsidR="00ED4F31">
        <w:t xml:space="preserve">от администрации города Каргата </w:t>
      </w:r>
      <w:r>
        <w:t>детальн</w:t>
      </w:r>
      <w:r w:rsidR="00ED4F31">
        <w:t>ый</w:t>
      </w:r>
      <w:r>
        <w:t xml:space="preserve"> анализ </w:t>
      </w:r>
      <w:r w:rsidR="00D10DB3">
        <w:t>необходимости получения кредитов.</w:t>
      </w:r>
    </w:p>
    <w:p w:rsidR="002819BA" w:rsidRPr="0029403D" w:rsidRDefault="002819BA" w:rsidP="00615B18">
      <w:pPr>
        <w:spacing w:before="180"/>
        <w:ind w:firstLine="567"/>
        <w:jc w:val="both"/>
      </w:pPr>
      <w:r w:rsidRPr="0029403D">
        <w:t xml:space="preserve">Экспертное заключение направить </w:t>
      </w:r>
      <w:r w:rsidR="009670BB">
        <w:t>в администрацию</w:t>
      </w:r>
      <w:r w:rsidRPr="0029403D">
        <w:t xml:space="preserve"> </w:t>
      </w:r>
      <w:r w:rsidR="003930A4">
        <w:t>города Каргата</w:t>
      </w:r>
      <w:r w:rsidRPr="0029403D">
        <w:t xml:space="preserve"> и</w:t>
      </w:r>
      <w:r w:rsidR="006501AD">
        <w:t xml:space="preserve"> в</w:t>
      </w:r>
      <w:r w:rsidRPr="0029403D">
        <w:t xml:space="preserve"> Совет депутатов </w:t>
      </w:r>
      <w:r w:rsidR="003930A4">
        <w:t>города Каргата</w:t>
      </w:r>
      <w:r w:rsidRPr="0029403D">
        <w:t>.</w:t>
      </w:r>
    </w:p>
    <w:p w:rsidR="00F607B9" w:rsidRDefault="00F607B9" w:rsidP="00615B18">
      <w:pPr>
        <w:pStyle w:val="a4"/>
        <w:spacing w:after="0"/>
        <w:jc w:val="both"/>
      </w:pPr>
    </w:p>
    <w:p w:rsidR="0096259E" w:rsidRDefault="0096259E" w:rsidP="00615B18">
      <w:pPr>
        <w:pStyle w:val="a4"/>
        <w:spacing w:after="0"/>
        <w:jc w:val="both"/>
      </w:pPr>
    </w:p>
    <w:p w:rsidR="0096259E" w:rsidRDefault="0096259E" w:rsidP="00615B18">
      <w:pPr>
        <w:pStyle w:val="a4"/>
        <w:spacing w:after="0"/>
        <w:jc w:val="both"/>
      </w:pPr>
    </w:p>
    <w:p w:rsidR="00F607B9" w:rsidRDefault="00F607B9" w:rsidP="00EC4848">
      <w:pPr>
        <w:spacing w:before="120"/>
      </w:pPr>
      <w:r w:rsidRPr="00E424C2">
        <w:t>Председатель Ревизионной комиссии</w:t>
      </w:r>
      <w:r w:rsidR="001678F3" w:rsidRPr="00E424C2">
        <w:tab/>
      </w:r>
      <w:r w:rsidR="001678F3" w:rsidRPr="00E424C2">
        <w:tab/>
      </w:r>
      <w:r w:rsidR="001678F3" w:rsidRPr="00E424C2">
        <w:tab/>
      </w:r>
      <w:r w:rsidR="001678F3" w:rsidRPr="00E424C2">
        <w:tab/>
      </w:r>
      <w:r w:rsidR="004205E5" w:rsidRPr="00E424C2">
        <w:tab/>
      </w:r>
      <w:r w:rsidRPr="00E424C2">
        <w:t>Т.</w:t>
      </w:r>
      <w:r w:rsidR="00EC3354" w:rsidRPr="00E424C2">
        <w:t>Г.</w:t>
      </w:r>
      <w:r w:rsidR="001678F3" w:rsidRPr="00E424C2">
        <w:t xml:space="preserve"> </w:t>
      </w:r>
      <w:r w:rsidR="00EC3354" w:rsidRPr="00E424C2">
        <w:t>Белоусова</w:t>
      </w:r>
    </w:p>
    <w:p w:rsidR="000F4F0C" w:rsidRDefault="000F4F0C" w:rsidP="00615B18"/>
    <w:p w:rsidR="000F4F0C" w:rsidRDefault="000F4F0C" w:rsidP="00615B18"/>
    <w:p w:rsidR="0096259E" w:rsidRDefault="0096259E" w:rsidP="00615B18"/>
    <w:p w:rsidR="000F4F0C" w:rsidRPr="00E424C2" w:rsidRDefault="00351B87" w:rsidP="00615B18">
      <w:r>
        <w:t xml:space="preserve">Инспектор </w:t>
      </w:r>
      <w:r w:rsidR="000F4F0C" w:rsidRPr="00E424C2">
        <w:t>Ревизионной комиссии</w:t>
      </w:r>
      <w:r w:rsidR="000F4F0C" w:rsidRPr="00E424C2">
        <w:tab/>
      </w:r>
      <w:r w:rsidR="000F4F0C" w:rsidRPr="00E424C2">
        <w:tab/>
      </w:r>
      <w:r w:rsidR="000F4F0C" w:rsidRPr="00E424C2">
        <w:tab/>
      </w:r>
      <w:r w:rsidR="000F4F0C" w:rsidRPr="00E424C2">
        <w:tab/>
      </w:r>
      <w:r w:rsidR="000F4F0C" w:rsidRPr="00E424C2">
        <w:tab/>
      </w:r>
      <w:r>
        <w:tab/>
        <w:t>А.В</w:t>
      </w:r>
      <w:r w:rsidR="000F4F0C" w:rsidRPr="00E424C2">
        <w:t xml:space="preserve">. </w:t>
      </w:r>
      <w:r>
        <w:t>Довгучиц</w:t>
      </w:r>
    </w:p>
    <w:sectPr w:rsidR="000F4F0C" w:rsidRPr="00E424C2" w:rsidSect="00391FA0">
      <w:headerReference w:type="even" r:id="rId9"/>
      <w:headerReference w:type="default" r:id="rId10"/>
      <w:footerReference w:type="even" r:id="rId11"/>
      <w:footerReference w:type="default" r:id="rId12"/>
      <w:pgSz w:w="11906" w:h="16838" w:code="9"/>
      <w:pgMar w:top="851" w:right="851" w:bottom="851"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25" w:rsidRDefault="00427D25">
      <w:r>
        <w:separator/>
      </w:r>
    </w:p>
  </w:endnote>
  <w:endnote w:type="continuationSeparator" w:id="0">
    <w:p w:rsidR="00427D25" w:rsidRDefault="0042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EC" w:rsidRDefault="00037DEC" w:rsidP="00385CB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37DEC" w:rsidRDefault="00037DEC" w:rsidP="00532E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932279"/>
      <w:docPartObj>
        <w:docPartGallery w:val="Page Numbers (Bottom of Page)"/>
        <w:docPartUnique/>
      </w:docPartObj>
    </w:sdtPr>
    <w:sdtEndPr>
      <w:rPr>
        <w:sz w:val="16"/>
        <w:szCs w:val="16"/>
      </w:rPr>
    </w:sdtEndPr>
    <w:sdtContent>
      <w:p w:rsidR="00037DEC" w:rsidRPr="00A020D5" w:rsidRDefault="00037DEC">
        <w:pPr>
          <w:pStyle w:val="a7"/>
          <w:jc w:val="right"/>
          <w:rPr>
            <w:sz w:val="16"/>
            <w:szCs w:val="16"/>
          </w:rPr>
        </w:pPr>
        <w:r w:rsidRPr="00A020D5">
          <w:rPr>
            <w:sz w:val="16"/>
            <w:szCs w:val="16"/>
          </w:rPr>
          <w:fldChar w:fldCharType="begin"/>
        </w:r>
        <w:r w:rsidRPr="00A020D5">
          <w:rPr>
            <w:sz w:val="16"/>
            <w:szCs w:val="16"/>
          </w:rPr>
          <w:instrText>PAGE   \* MERGEFORMAT</w:instrText>
        </w:r>
        <w:r w:rsidRPr="00A020D5">
          <w:rPr>
            <w:sz w:val="16"/>
            <w:szCs w:val="16"/>
          </w:rPr>
          <w:fldChar w:fldCharType="separate"/>
        </w:r>
        <w:r w:rsidR="003726BA">
          <w:rPr>
            <w:noProof/>
            <w:sz w:val="16"/>
            <w:szCs w:val="16"/>
          </w:rPr>
          <w:t>2</w:t>
        </w:r>
        <w:r w:rsidRPr="00A020D5">
          <w:rPr>
            <w:sz w:val="16"/>
            <w:szCs w:val="16"/>
          </w:rPr>
          <w:fldChar w:fldCharType="end"/>
        </w:r>
      </w:p>
    </w:sdtContent>
  </w:sdt>
  <w:p w:rsidR="00037DEC" w:rsidRDefault="00037DEC" w:rsidP="00532EC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25" w:rsidRDefault="00427D25">
      <w:r>
        <w:separator/>
      </w:r>
    </w:p>
  </w:footnote>
  <w:footnote w:type="continuationSeparator" w:id="0">
    <w:p w:rsidR="00427D25" w:rsidRDefault="00427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EC" w:rsidRDefault="00037DEC" w:rsidP="00CE3CE0">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37DEC" w:rsidRDefault="00037DEC" w:rsidP="00B45C4C">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EC" w:rsidRDefault="00037DEC" w:rsidP="00B45C4C">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A26"/>
    <w:multiLevelType w:val="hybridMultilevel"/>
    <w:tmpl w:val="FDFC7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C706A"/>
    <w:multiLevelType w:val="hybridMultilevel"/>
    <w:tmpl w:val="A4783E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9C5ACB"/>
    <w:multiLevelType w:val="hybridMultilevel"/>
    <w:tmpl w:val="AA1A3704"/>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
    <w:nsid w:val="0FAA3054"/>
    <w:multiLevelType w:val="hybridMultilevel"/>
    <w:tmpl w:val="6CF2066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1735033E"/>
    <w:multiLevelType w:val="hybridMultilevel"/>
    <w:tmpl w:val="0DF6DDA8"/>
    <w:lvl w:ilvl="0" w:tplc="04E8B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E7294A"/>
    <w:multiLevelType w:val="hybridMultilevel"/>
    <w:tmpl w:val="92DC78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9D4D64"/>
    <w:multiLevelType w:val="hybridMultilevel"/>
    <w:tmpl w:val="939C5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5C2F1C"/>
    <w:multiLevelType w:val="hybridMultilevel"/>
    <w:tmpl w:val="BA4A3AD8"/>
    <w:lvl w:ilvl="0" w:tplc="0419000F">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39F707DC"/>
    <w:multiLevelType w:val="hybridMultilevel"/>
    <w:tmpl w:val="9D86C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2DA71CD"/>
    <w:multiLevelType w:val="hybridMultilevel"/>
    <w:tmpl w:val="018EF3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8D1245"/>
    <w:multiLevelType w:val="hybridMultilevel"/>
    <w:tmpl w:val="F1CCB36A"/>
    <w:lvl w:ilvl="0" w:tplc="AA10C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C61FAB"/>
    <w:multiLevelType w:val="hybridMultilevel"/>
    <w:tmpl w:val="62CCCC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32739A4"/>
    <w:multiLevelType w:val="hybridMultilevel"/>
    <w:tmpl w:val="F454DF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49511E1"/>
    <w:multiLevelType w:val="hybridMultilevel"/>
    <w:tmpl w:val="D24EA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9403529"/>
    <w:multiLevelType w:val="hybridMultilevel"/>
    <w:tmpl w:val="6374B7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B3838BB"/>
    <w:multiLevelType w:val="singleLevel"/>
    <w:tmpl w:val="4046248E"/>
    <w:lvl w:ilvl="0">
      <w:numFmt w:val="bullet"/>
      <w:lvlText w:val="-"/>
      <w:lvlJc w:val="left"/>
      <w:pPr>
        <w:tabs>
          <w:tab w:val="num" w:pos="900"/>
        </w:tabs>
        <w:ind w:left="900" w:hanging="360"/>
      </w:pPr>
      <w:rPr>
        <w:rFonts w:hint="default"/>
      </w:rPr>
    </w:lvl>
  </w:abstractNum>
  <w:abstractNum w:abstractNumId="22">
    <w:nsid w:val="5D18271D"/>
    <w:multiLevelType w:val="hybridMultilevel"/>
    <w:tmpl w:val="57469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EA2123"/>
    <w:multiLevelType w:val="hybridMultilevel"/>
    <w:tmpl w:val="C6901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E47900"/>
    <w:multiLevelType w:val="hybridMultilevel"/>
    <w:tmpl w:val="986A8F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7EE5ECA"/>
    <w:multiLevelType w:val="hybridMultilevel"/>
    <w:tmpl w:val="7602C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717CAB"/>
    <w:multiLevelType w:val="hybridMultilevel"/>
    <w:tmpl w:val="23BC3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012DE"/>
    <w:multiLevelType w:val="hybridMultilevel"/>
    <w:tmpl w:val="0E4023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14613F"/>
    <w:multiLevelType w:val="hybridMultilevel"/>
    <w:tmpl w:val="0C441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C994E36"/>
    <w:multiLevelType w:val="hybridMultilevel"/>
    <w:tmpl w:val="86025C5E"/>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FD73F5C"/>
    <w:multiLevelType w:val="hybridMultilevel"/>
    <w:tmpl w:val="66589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8"/>
  </w:num>
  <w:num w:numId="4">
    <w:abstractNumId w:val="9"/>
  </w:num>
  <w:num w:numId="5">
    <w:abstractNumId w:val="13"/>
  </w:num>
  <w:num w:numId="6">
    <w:abstractNumId w:val="6"/>
  </w:num>
  <w:num w:numId="7">
    <w:abstractNumId w:val="10"/>
  </w:num>
  <w:num w:numId="8">
    <w:abstractNumId w:val="3"/>
  </w:num>
  <w:num w:numId="9">
    <w:abstractNumId w:val="11"/>
  </w:num>
  <w:num w:numId="10">
    <w:abstractNumId w:val="29"/>
  </w:num>
  <w:num w:numId="11">
    <w:abstractNumId w:val="22"/>
  </w:num>
  <w:num w:numId="12">
    <w:abstractNumId w:val="30"/>
  </w:num>
  <w:num w:numId="13">
    <w:abstractNumId w:val="17"/>
  </w:num>
  <w:num w:numId="14">
    <w:abstractNumId w:val="25"/>
  </w:num>
  <w:num w:numId="15">
    <w:abstractNumId w:val="5"/>
  </w:num>
  <w:num w:numId="16">
    <w:abstractNumId w:val="2"/>
  </w:num>
  <w:num w:numId="17">
    <w:abstractNumId w:val="26"/>
  </w:num>
  <w:num w:numId="18">
    <w:abstractNumId w:val="23"/>
  </w:num>
  <w:num w:numId="19">
    <w:abstractNumId w:val="20"/>
  </w:num>
  <w:num w:numId="20">
    <w:abstractNumId w:val="24"/>
  </w:num>
  <w:num w:numId="21">
    <w:abstractNumId w:val="18"/>
  </w:num>
  <w:num w:numId="22">
    <w:abstractNumId w:val="4"/>
  </w:num>
  <w:num w:numId="23">
    <w:abstractNumId w:val="15"/>
  </w:num>
  <w:num w:numId="24">
    <w:abstractNumId w:val="12"/>
  </w:num>
  <w:num w:numId="25">
    <w:abstractNumId w:val="28"/>
  </w:num>
  <w:num w:numId="26">
    <w:abstractNumId w:val="1"/>
  </w:num>
  <w:num w:numId="27">
    <w:abstractNumId w:val="14"/>
  </w:num>
  <w:num w:numId="28">
    <w:abstractNumId w:val="16"/>
  </w:num>
  <w:num w:numId="29">
    <w:abstractNumId w:val="27"/>
  </w:num>
  <w:num w:numId="30">
    <w:abstractNumId w:val="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B9"/>
    <w:rsid w:val="00000F22"/>
    <w:rsid w:val="00002745"/>
    <w:rsid w:val="0000295C"/>
    <w:rsid w:val="00003211"/>
    <w:rsid w:val="00003BF0"/>
    <w:rsid w:val="000049DD"/>
    <w:rsid w:val="00004A84"/>
    <w:rsid w:val="00004F60"/>
    <w:rsid w:val="00005B88"/>
    <w:rsid w:val="00005E00"/>
    <w:rsid w:val="0000625F"/>
    <w:rsid w:val="00007DC8"/>
    <w:rsid w:val="00011037"/>
    <w:rsid w:val="00011B74"/>
    <w:rsid w:val="000120B3"/>
    <w:rsid w:val="00014148"/>
    <w:rsid w:val="0001575B"/>
    <w:rsid w:val="00015F3B"/>
    <w:rsid w:val="00017010"/>
    <w:rsid w:val="00017CE0"/>
    <w:rsid w:val="00017D7D"/>
    <w:rsid w:val="000200C0"/>
    <w:rsid w:val="0002030A"/>
    <w:rsid w:val="00020600"/>
    <w:rsid w:val="00020CE8"/>
    <w:rsid w:val="00020EA5"/>
    <w:rsid w:val="00021CF9"/>
    <w:rsid w:val="00022541"/>
    <w:rsid w:val="000227C5"/>
    <w:rsid w:val="0002325A"/>
    <w:rsid w:val="00025293"/>
    <w:rsid w:val="00025B68"/>
    <w:rsid w:val="000312E7"/>
    <w:rsid w:val="00031385"/>
    <w:rsid w:val="00031A10"/>
    <w:rsid w:val="0003589D"/>
    <w:rsid w:val="000360B2"/>
    <w:rsid w:val="00036140"/>
    <w:rsid w:val="00036C37"/>
    <w:rsid w:val="00037855"/>
    <w:rsid w:val="00037DEC"/>
    <w:rsid w:val="000406F6"/>
    <w:rsid w:val="00040D39"/>
    <w:rsid w:val="000411D6"/>
    <w:rsid w:val="00041C9D"/>
    <w:rsid w:val="00047034"/>
    <w:rsid w:val="0004744E"/>
    <w:rsid w:val="0005056F"/>
    <w:rsid w:val="0005103B"/>
    <w:rsid w:val="00051611"/>
    <w:rsid w:val="00053815"/>
    <w:rsid w:val="00053C58"/>
    <w:rsid w:val="00053D2D"/>
    <w:rsid w:val="0005458C"/>
    <w:rsid w:val="00055E68"/>
    <w:rsid w:val="0005647E"/>
    <w:rsid w:val="00056740"/>
    <w:rsid w:val="00057690"/>
    <w:rsid w:val="00060D2F"/>
    <w:rsid w:val="00060DD1"/>
    <w:rsid w:val="0006347D"/>
    <w:rsid w:val="00065924"/>
    <w:rsid w:val="00065CAC"/>
    <w:rsid w:val="00065E7D"/>
    <w:rsid w:val="00066F59"/>
    <w:rsid w:val="00070A97"/>
    <w:rsid w:val="0007190C"/>
    <w:rsid w:val="00072AE4"/>
    <w:rsid w:val="00072C8B"/>
    <w:rsid w:val="00074E06"/>
    <w:rsid w:val="00075CAD"/>
    <w:rsid w:val="00075EE8"/>
    <w:rsid w:val="00077B68"/>
    <w:rsid w:val="00080686"/>
    <w:rsid w:val="0008204D"/>
    <w:rsid w:val="00082898"/>
    <w:rsid w:val="0008304F"/>
    <w:rsid w:val="00084217"/>
    <w:rsid w:val="000927B3"/>
    <w:rsid w:val="00096436"/>
    <w:rsid w:val="000A0D42"/>
    <w:rsid w:val="000A0D62"/>
    <w:rsid w:val="000A162E"/>
    <w:rsid w:val="000A366C"/>
    <w:rsid w:val="000A3889"/>
    <w:rsid w:val="000A566C"/>
    <w:rsid w:val="000A5670"/>
    <w:rsid w:val="000A680D"/>
    <w:rsid w:val="000A6A26"/>
    <w:rsid w:val="000B04B8"/>
    <w:rsid w:val="000B1517"/>
    <w:rsid w:val="000B1F2A"/>
    <w:rsid w:val="000B26E9"/>
    <w:rsid w:val="000B2C42"/>
    <w:rsid w:val="000B4F5E"/>
    <w:rsid w:val="000B53D0"/>
    <w:rsid w:val="000B589B"/>
    <w:rsid w:val="000B7F77"/>
    <w:rsid w:val="000C000C"/>
    <w:rsid w:val="000C015E"/>
    <w:rsid w:val="000C03B2"/>
    <w:rsid w:val="000C0A76"/>
    <w:rsid w:val="000C24B0"/>
    <w:rsid w:val="000C3D94"/>
    <w:rsid w:val="000C4A9D"/>
    <w:rsid w:val="000C5FD1"/>
    <w:rsid w:val="000C671B"/>
    <w:rsid w:val="000C7113"/>
    <w:rsid w:val="000C7885"/>
    <w:rsid w:val="000C7D5B"/>
    <w:rsid w:val="000D1EC1"/>
    <w:rsid w:val="000D22EA"/>
    <w:rsid w:val="000D2964"/>
    <w:rsid w:val="000D36F9"/>
    <w:rsid w:val="000D407B"/>
    <w:rsid w:val="000D551F"/>
    <w:rsid w:val="000D55CB"/>
    <w:rsid w:val="000D6218"/>
    <w:rsid w:val="000D630A"/>
    <w:rsid w:val="000D7187"/>
    <w:rsid w:val="000D79F8"/>
    <w:rsid w:val="000E0F6C"/>
    <w:rsid w:val="000E1140"/>
    <w:rsid w:val="000E2184"/>
    <w:rsid w:val="000E2F93"/>
    <w:rsid w:val="000E4844"/>
    <w:rsid w:val="000E6196"/>
    <w:rsid w:val="000E7C43"/>
    <w:rsid w:val="000E7CAC"/>
    <w:rsid w:val="000F02AF"/>
    <w:rsid w:val="000F4071"/>
    <w:rsid w:val="000F43F5"/>
    <w:rsid w:val="000F45D0"/>
    <w:rsid w:val="000F4D66"/>
    <w:rsid w:val="000F4F0C"/>
    <w:rsid w:val="000F4F6F"/>
    <w:rsid w:val="000F7323"/>
    <w:rsid w:val="000F7A14"/>
    <w:rsid w:val="00100A4E"/>
    <w:rsid w:val="0010141A"/>
    <w:rsid w:val="00101C5F"/>
    <w:rsid w:val="001023AD"/>
    <w:rsid w:val="00102781"/>
    <w:rsid w:val="00102FA3"/>
    <w:rsid w:val="001030B2"/>
    <w:rsid w:val="00103457"/>
    <w:rsid w:val="00103E8D"/>
    <w:rsid w:val="001069F7"/>
    <w:rsid w:val="001102ED"/>
    <w:rsid w:val="0011073F"/>
    <w:rsid w:val="00110A88"/>
    <w:rsid w:val="00111108"/>
    <w:rsid w:val="00111519"/>
    <w:rsid w:val="001115F0"/>
    <w:rsid w:val="00112C7A"/>
    <w:rsid w:val="00114110"/>
    <w:rsid w:val="00114CF1"/>
    <w:rsid w:val="001154B8"/>
    <w:rsid w:val="0012048C"/>
    <w:rsid w:val="00120B0E"/>
    <w:rsid w:val="00120F8A"/>
    <w:rsid w:val="00121845"/>
    <w:rsid w:val="00121F3C"/>
    <w:rsid w:val="00122174"/>
    <w:rsid w:val="00122982"/>
    <w:rsid w:val="00122DEF"/>
    <w:rsid w:val="00123326"/>
    <w:rsid w:val="00123C94"/>
    <w:rsid w:val="00125468"/>
    <w:rsid w:val="001255A8"/>
    <w:rsid w:val="00125CF3"/>
    <w:rsid w:val="00125E1B"/>
    <w:rsid w:val="00126E99"/>
    <w:rsid w:val="001277EA"/>
    <w:rsid w:val="00131390"/>
    <w:rsid w:val="00132243"/>
    <w:rsid w:val="00132AE7"/>
    <w:rsid w:val="00132CF4"/>
    <w:rsid w:val="001359A4"/>
    <w:rsid w:val="00136002"/>
    <w:rsid w:val="0013617E"/>
    <w:rsid w:val="00140C68"/>
    <w:rsid w:val="00140DBF"/>
    <w:rsid w:val="001414E5"/>
    <w:rsid w:val="00141941"/>
    <w:rsid w:val="001434EC"/>
    <w:rsid w:val="0014394F"/>
    <w:rsid w:val="00147570"/>
    <w:rsid w:val="00147FBC"/>
    <w:rsid w:val="001506EC"/>
    <w:rsid w:val="0015163A"/>
    <w:rsid w:val="00151CD5"/>
    <w:rsid w:val="00151E3D"/>
    <w:rsid w:val="0015408F"/>
    <w:rsid w:val="001541F8"/>
    <w:rsid w:val="00155703"/>
    <w:rsid w:val="0016316A"/>
    <w:rsid w:val="0016374D"/>
    <w:rsid w:val="001639D4"/>
    <w:rsid w:val="00163C11"/>
    <w:rsid w:val="0016454E"/>
    <w:rsid w:val="00164E20"/>
    <w:rsid w:val="00166077"/>
    <w:rsid w:val="00166497"/>
    <w:rsid w:val="001678F3"/>
    <w:rsid w:val="0017027F"/>
    <w:rsid w:val="001703CE"/>
    <w:rsid w:val="00170BD3"/>
    <w:rsid w:val="001736BC"/>
    <w:rsid w:val="00173E9B"/>
    <w:rsid w:val="00174B65"/>
    <w:rsid w:val="00174D22"/>
    <w:rsid w:val="0017721C"/>
    <w:rsid w:val="00177243"/>
    <w:rsid w:val="00177924"/>
    <w:rsid w:val="00180947"/>
    <w:rsid w:val="00181A9B"/>
    <w:rsid w:val="00181CFD"/>
    <w:rsid w:val="0018391E"/>
    <w:rsid w:val="00184CD3"/>
    <w:rsid w:val="00185E2A"/>
    <w:rsid w:val="0018602A"/>
    <w:rsid w:val="0018695F"/>
    <w:rsid w:val="00187660"/>
    <w:rsid w:val="00191546"/>
    <w:rsid w:val="00193018"/>
    <w:rsid w:val="00193A5F"/>
    <w:rsid w:val="0019423F"/>
    <w:rsid w:val="00196140"/>
    <w:rsid w:val="00196F84"/>
    <w:rsid w:val="00197993"/>
    <w:rsid w:val="00197B17"/>
    <w:rsid w:val="001A00E4"/>
    <w:rsid w:val="001A0DC1"/>
    <w:rsid w:val="001A1CA8"/>
    <w:rsid w:val="001A4C05"/>
    <w:rsid w:val="001A6128"/>
    <w:rsid w:val="001A69D5"/>
    <w:rsid w:val="001A6E3E"/>
    <w:rsid w:val="001A750F"/>
    <w:rsid w:val="001A7CDF"/>
    <w:rsid w:val="001B0D61"/>
    <w:rsid w:val="001B11A7"/>
    <w:rsid w:val="001B2CA1"/>
    <w:rsid w:val="001B2F8B"/>
    <w:rsid w:val="001B396D"/>
    <w:rsid w:val="001B3F72"/>
    <w:rsid w:val="001B416D"/>
    <w:rsid w:val="001B44A8"/>
    <w:rsid w:val="001B44CC"/>
    <w:rsid w:val="001B497B"/>
    <w:rsid w:val="001B5A7F"/>
    <w:rsid w:val="001B5AAC"/>
    <w:rsid w:val="001B5BF1"/>
    <w:rsid w:val="001B6024"/>
    <w:rsid w:val="001B63FC"/>
    <w:rsid w:val="001C0D2C"/>
    <w:rsid w:val="001C2BFA"/>
    <w:rsid w:val="001C32B4"/>
    <w:rsid w:val="001C39F5"/>
    <w:rsid w:val="001C3BED"/>
    <w:rsid w:val="001C45A9"/>
    <w:rsid w:val="001C4D74"/>
    <w:rsid w:val="001C558C"/>
    <w:rsid w:val="001C6BAA"/>
    <w:rsid w:val="001C71AF"/>
    <w:rsid w:val="001C7BE7"/>
    <w:rsid w:val="001D13C9"/>
    <w:rsid w:val="001D180F"/>
    <w:rsid w:val="001D28D3"/>
    <w:rsid w:val="001D3893"/>
    <w:rsid w:val="001D4D2A"/>
    <w:rsid w:val="001D4DD0"/>
    <w:rsid w:val="001D60A4"/>
    <w:rsid w:val="001D636E"/>
    <w:rsid w:val="001D6505"/>
    <w:rsid w:val="001D77A4"/>
    <w:rsid w:val="001E3A7A"/>
    <w:rsid w:val="001E3F4D"/>
    <w:rsid w:val="001E5E34"/>
    <w:rsid w:val="001E6A07"/>
    <w:rsid w:val="001E6B51"/>
    <w:rsid w:val="001F10BF"/>
    <w:rsid w:val="001F133D"/>
    <w:rsid w:val="001F18D6"/>
    <w:rsid w:val="001F21CD"/>
    <w:rsid w:val="001F3A8F"/>
    <w:rsid w:val="001F3B2B"/>
    <w:rsid w:val="001F416D"/>
    <w:rsid w:val="001F4212"/>
    <w:rsid w:val="001F4713"/>
    <w:rsid w:val="001F7BF0"/>
    <w:rsid w:val="002008E8"/>
    <w:rsid w:val="002020A0"/>
    <w:rsid w:val="0020328C"/>
    <w:rsid w:val="00203EA4"/>
    <w:rsid w:val="00206D76"/>
    <w:rsid w:val="002079C1"/>
    <w:rsid w:val="002103FE"/>
    <w:rsid w:val="00210638"/>
    <w:rsid w:val="00212642"/>
    <w:rsid w:val="00212F96"/>
    <w:rsid w:val="002138F7"/>
    <w:rsid w:val="00213A8A"/>
    <w:rsid w:val="00214ABB"/>
    <w:rsid w:val="00214B18"/>
    <w:rsid w:val="00215582"/>
    <w:rsid w:val="00216642"/>
    <w:rsid w:val="002177B4"/>
    <w:rsid w:val="00217C7F"/>
    <w:rsid w:val="00221C6D"/>
    <w:rsid w:val="0022338A"/>
    <w:rsid w:val="002248DA"/>
    <w:rsid w:val="00224D19"/>
    <w:rsid w:val="0022506E"/>
    <w:rsid w:val="002266EE"/>
    <w:rsid w:val="00226AB9"/>
    <w:rsid w:val="00226DC6"/>
    <w:rsid w:val="00227EDA"/>
    <w:rsid w:val="00230D63"/>
    <w:rsid w:val="00230D9B"/>
    <w:rsid w:val="00231B2E"/>
    <w:rsid w:val="00231FCC"/>
    <w:rsid w:val="00234697"/>
    <w:rsid w:val="0023486B"/>
    <w:rsid w:val="00235A4E"/>
    <w:rsid w:val="00235AA7"/>
    <w:rsid w:val="00235E11"/>
    <w:rsid w:val="002376DD"/>
    <w:rsid w:val="00237BA4"/>
    <w:rsid w:val="002405F7"/>
    <w:rsid w:val="00240E9C"/>
    <w:rsid w:val="00243AFF"/>
    <w:rsid w:val="00243C99"/>
    <w:rsid w:val="00244F64"/>
    <w:rsid w:val="002451ED"/>
    <w:rsid w:val="002452EF"/>
    <w:rsid w:val="00245EEE"/>
    <w:rsid w:val="0024672B"/>
    <w:rsid w:val="00246B44"/>
    <w:rsid w:val="002473B3"/>
    <w:rsid w:val="002500EB"/>
    <w:rsid w:val="00250B3A"/>
    <w:rsid w:val="00251A1B"/>
    <w:rsid w:val="00251E7E"/>
    <w:rsid w:val="00251F2A"/>
    <w:rsid w:val="00253AA4"/>
    <w:rsid w:val="00253F83"/>
    <w:rsid w:val="00254376"/>
    <w:rsid w:val="002552E4"/>
    <w:rsid w:val="002557ED"/>
    <w:rsid w:val="00256592"/>
    <w:rsid w:val="00256750"/>
    <w:rsid w:val="00257353"/>
    <w:rsid w:val="002573E4"/>
    <w:rsid w:val="00257D7A"/>
    <w:rsid w:val="00257E49"/>
    <w:rsid w:val="002604D7"/>
    <w:rsid w:val="002617EF"/>
    <w:rsid w:val="002625A4"/>
    <w:rsid w:val="00262E71"/>
    <w:rsid w:val="002639A2"/>
    <w:rsid w:val="00263C17"/>
    <w:rsid w:val="00263D69"/>
    <w:rsid w:val="00264BE5"/>
    <w:rsid w:val="00265687"/>
    <w:rsid w:val="00265987"/>
    <w:rsid w:val="00266A9E"/>
    <w:rsid w:val="00272F56"/>
    <w:rsid w:val="002733A8"/>
    <w:rsid w:val="00274AE3"/>
    <w:rsid w:val="002756BA"/>
    <w:rsid w:val="00275A1C"/>
    <w:rsid w:val="00275AB3"/>
    <w:rsid w:val="00277006"/>
    <w:rsid w:val="002771A0"/>
    <w:rsid w:val="00277A33"/>
    <w:rsid w:val="00277D8A"/>
    <w:rsid w:val="00277F6D"/>
    <w:rsid w:val="002802C7"/>
    <w:rsid w:val="00281206"/>
    <w:rsid w:val="002819BA"/>
    <w:rsid w:val="00282DE7"/>
    <w:rsid w:val="00283846"/>
    <w:rsid w:val="00283F6A"/>
    <w:rsid w:val="002840D5"/>
    <w:rsid w:val="00284458"/>
    <w:rsid w:val="0028482F"/>
    <w:rsid w:val="002857FE"/>
    <w:rsid w:val="0028638F"/>
    <w:rsid w:val="0028700C"/>
    <w:rsid w:val="0029040C"/>
    <w:rsid w:val="002913A9"/>
    <w:rsid w:val="0029161B"/>
    <w:rsid w:val="0029315D"/>
    <w:rsid w:val="00293F49"/>
    <w:rsid w:val="00294D63"/>
    <w:rsid w:val="00295225"/>
    <w:rsid w:val="0029591E"/>
    <w:rsid w:val="002972AE"/>
    <w:rsid w:val="00297425"/>
    <w:rsid w:val="002A0884"/>
    <w:rsid w:val="002A0EDE"/>
    <w:rsid w:val="002A1C57"/>
    <w:rsid w:val="002A2D7B"/>
    <w:rsid w:val="002A614C"/>
    <w:rsid w:val="002A6168"/>
    <w:rsid w:val="002A7B95"/>
    <w:rsid w:val="002B03BE"/>
    <w:rsid w:val="002B205D"/>
    <w:rsid w:val="002B2DC2"/>
    <w:rsid w:val="002B2F3A"/>
    <w:rsid w:val="002B3B62"/>
    <w:rsid w:val="002B3BD0"/>
    <w:rsid w:val="002B56A7"/>
    <w:rsid w:val="002B674C"/>
    <w:rsid w:val="002B7E95"/>
    <w:rsid w:val="002C198D"/>
    <w:rsid w:val="002C2BB7"/>
    <w:rsid w:val="002C6947"/>
    <w:rsid w:val="002D1020"/>
    <w:rsid w:val="002D131F"/>
    <w:rsid w:val="002D27D7"/>
    <w:rsid w:val="002D3C0F"/>
    <w:rsid w:val="002D3DE4"/>
    <w:rsid w:val="002D4288"/>
    <w:rsid w:val="002D42D1"/>
    <w:rsid w:val="002D4CC5"/>
    <w:rsid w:val="002D4F04"/>
    <w:rsid w:val="002D6B2C"/>
    <w:rsid w:val="002D770B"/>
    <w:rsid w:val="002E025F"/>
    <w:rsid w:val="002E0936"/>
    <w:rsid w:val="002E131C"/>
    <w:rsid w:val="002E1814"/>
    <w:rsid w:val="002E1EC5"/>
    <w:rsid w:val="002E30BA"/>
    <w:rsid w:val="002E405A"/>
    <w:rsid w:val="002E459E"/>
    <w:rsid w:val="002E46CB"/>
    <w:rsid w:val="002E59BA"/>
    <w:rsid w:val="002E6541"/>
    <w:rsid w:val="002E66CB"/>
    <w:rsid w:val="002E74DF"/>
    <w:rsid w:val="002F02CB"/>
    <w:rsid w:val="002F14EF"/>
    <w:rsid w:val="002F2E97"/>
    <w:rsid w:val="002F3194"/>
    <w:rsid w:val="002F4F44"/>
    <w:rsid w:val="002F57A7"/>
    <w:rsid w:val="002F58B5"/>
    <w:rsid w:val="002F6357"/>
    <w:rsid w:val="002F648A"/>
    <w:rsid w:val="002F71C2"/>
    <w:rsid w:val="0030325F"/>
    <w:rsid w:val="00303B8E"/>
    <w:rsid w:val="0030474F"/>
    <w:rsid w:val="00304BBB"/>
    <w:rsid w:val="003058FC"/>
    <w:rsid w:val="00307FE7"/>
    <w:rsid w:val="0031024D"/>
    <w:rsid w:val="00310AB2"/>
    <w:rsid w:val="003130FC"/>
    <w:rsid w:val="00314232"/>
    <w:rsid w:val="00314271"/>
    <w:rsid w:val="00317AD9"/>
    <w:rsid w:val="00317E1E"/>
    <w:rsid w:val="00317E3B"/>
    <w:rsid w:val="00320ACC"/>
    <w:rsid w:val="0032263A"/>
    <w:rsid w:val="003236C9"/>
    <w:rsid w:val="0032457B"/>
    <w:rsid w:val="003261A3"/>
    <w:rsid w:val="003265EC"/>
    <w:rsid w:val="003273CD"/>
    <w:rsid w:val="003279C6"/>
    <w:rsid w:val="003302C9"/>
    <w:rsid w:val="00331485"/>
    <w:rsid w:val="00334713"/>
    <w:rsid w:val="00336445"/>
    <w:rsid w:val="0034048C"/>
    <w:rsid w:val="00342A44"/>
    <w:rsid w:val="0034314D"/>
    <w:rsid w:val="003437AA"/>
    <w:rsid w:val="00346C18"/>
    <w:rsid w:val="003503EC"/>
    <w:rsid w:val="00350D24"/>
    <w:rsid w:val="00351B87"/>
    <w:rsid w:val="00351C8A"/>
    <w:rsid w:val="00351E8C"/>
    <w:rsid w:val="00351ED8"/>
    <w:rsid w:val="003524B9"/>
    <w:rsid w:val="0035287B"/>
    <w:rsid w:val="00352B97"/>
    <w:rsid w:val="00353936"/>
    <w:rsid w:val="003539CF"/>
    <w:rsid w:val="00353D0C"/>
    <w:rsid w:val="0035419A"/>
    <w:rsid w:val="003548C5"/>
    <w:rsid w:val="003549B3"/>
    <w:rsid w:val="00356317"/>
    <w:rsid w:val="003609EB"/>
    <w:rsid w:val="003628BE"/>
    <w:rsid w:val="0036311E"/>
    <w:rsid w:val="0036557D"/>
    <w:rsid w:val="00365B64"/>
    <w:rsid w:val="00366531"/>
    <w:rsid w:val="00366F67"/>
    <w:rsid w:val="00370232"/>
    <w:rsid w:val="0037087D"/>
    <w:rsid w:val="00370DA1"/>
    <w:rsid w:val="003722AF"/>
    <w:rsid w:val="003726BA"/>
    <w:rsid w:val="00372BAF"/>
    <w:rsid w:val="003740FE"/>
    <w:rsid w:val="003744DE"/>
    <w:rsid w:val="0037483B"/>
    <w:rsid w:val="0037498E"/>
    <w:rsid w:val="00374F69"/>
    <w:rsid w:val="00375828"/>
    <w:rsid w:val="00375B6A"/>
    <w:rsid w:val="003806C1"/>
    <w:rsid w:val="00382C43"/>
    <w:rsid w:val="00382D6E"/>
    <w:rsid w:val="00383CF1"/>
    <w:rsid w:val="00384BBD"/>
    <w:rsid w:val="00385CBB"/>
    <w:rsid w:val="003874D9"/>
    <w:rsid w:val="00387B25"/>
    <w:rsid w:val="00390213"/>
    <w:rsid w:val="00390F41"/>
    <w:rsid w:val="0039172C"/>
    <w:rsid w:val="00391A70"/>
    <w:rsid w:val="00391FA0"/>
    <w:rsid w:val="00392399"/>
    <w:rsid w:val="00392490"/>
    <w:rsid w:val="00392D15"/>
    <w:rsid w:val="00392ED2"/>
    <w:rsid w:val="003930A4"/>
    <w:rsid w:val="0039310C"/>
    <w:rsid w:val="003931AB"/>
    <w:rsid w:val="003940BF"/>
    <w:rsid w:val="00394E44"/>
    <w:rsid w:val="003960A5"/>
    <w:rsid w:val="003A045E"/>
    <w:rsid w:val="003A0F0B"/>
    <w:rsid w:val="003A192F"/>
    <w:rsid w:val="003A2189"/>
    <w:rsid w:val="003A442E"/>
    <w:rsid w:val="003A5905"/>
    <w:rsid w:val="003A5EAB"/>
    <w:rsid w:val="003A73C2"/>
    <w:rsid w:val="003B0745"/>
    <w:rsid w:val="003B0D29"/>
    <w:rsid w:val="003B1671"/>
    <w:rsid w:val="003B175C"/>
    <w:rsid w:val="003B1C3E"/>
    <w:rsid w:val="003B344E"/>
    <w:rsid w:val="003B4849"/>
    <w:rsid w:val="003B4866"/>
    <w:rsid w:val="003B53FC"/>
    <w:rsid w:val="003B5729"/>
    <w:rsid w:val="003B594D"/>
    <w:rsid w:val="003B6C21"/>
    <w:rsid w:val="003B754D"/>
    <w:rsid w:val="003C058F"/>
    <w:rsid w:val="003C084E"/>
    <w:rsid w:val="003C2F90"/>
    <w:rsid w:val="003C30AE"/>
    <w:rsid w:val="003C4EF6"/>
    <w:rsid w:val="003C4F1A"/>
    <w:rsid w:val="003C593B"/>
    <w:rsid w:val="003C60B5"/>
    <w:rsid w:val="003D0D77"/>
    <w:rsid w:val="003D122C"/>
    <w:rsid w:val="003D202C"/>
    <w:rsid w:val="003D2946"/>
    <w:rsid w:val="003D306F"/>
    <w:rsid w:val="003D328E"/>
    <w:rsid w:val="003D39A4"/>
    <w:rsid w:val="003D41ED"/>
    <w:rsid w:val="003D4614"/>
    <w:rsid w:val="003D46BD"/>
    <w:rsid w:val="003D5964"/>
    <w:rsid w:val="003D609E"/>
    <w:rsid w:val="003D6198"/>
    <w:rsid w:val="003D68EE"/>
    <w:rsid w:val="003D6BFB"/>
    <w:rsid w:val="003E0613"/>
    <w:rsid w:val="003E0979"/>
    <w:rsid w:val="003E12CC"/>
    <w:rsid w:val="003E1466"/>
    <w:rsid w:val="003E14CB"/>
    <w:rsid w:val="003E1E6F"/>
    <w:rsid w:val="003E4C0D"/>
    <w:rsid w:val="003E67D2"/>
    <w:rsid w:val="003E6B68"/>
    <w:rsid w:val="003F17B9"/>
    <w:rsid w:val="003F2E81"/>
    <w:rsid w:val="003F5BBF"/>
    <w:rsid w:val="003F5F28"/>
    <w:rsid w:val="003F6415"/>
    <w:rsid w:val="003F6D9C"/>
    <w:rsid w:val="003F7D69"/>
    <w:rsid w:val="004020A7"/>
    <w:rsid w:val="0040236F"/>
    <w:rsid w:val="00402AEE"/>
    <w:rsid w:val="004031AE"/>
    <w:rsid w:val="00404764"/>
    <w:rsid w:val="00404888"/>
    <w:rsid w:val="00405AFA"/>
    <w:rsid w:val="004071C5"/>
    <w:rsid w:val="00407DB4"/>
    <w:rsid w:val="00411311"/>
    <w:rsid w:val="00411968"/>
    <w:rsid w:val="00414405"/>
    <w:rsid w:val="004144E9"/>
    <w:rsid w:val="00414A92"/>
    <w:rsid w:val="00414EBD"/>
    <w:rsid w:val="00416968"/>
    <w:rsid w:val="0041740E"/>
    <w:rsid w:val="00417F19"/>
    <w:rsid w:val="004203E4"/>
    <w:rsid w:val="004205E5"/>
    <w:rsid w:val="00420EDC"/>
    <w:rsid w:val="00421B15"/>
    <w:rsid w:val="0042297F"/>
    <w:rsid w:val="00423B6D"/>
    <w:rsid w:val="00423DF3"/>
    <w:rsid w:val="00424C0C"/>
    <w:rsid w:val="00425253"/>
    <w:rsid w:val="00426F12"/>
    <w:rsid w:val="00427D25"/>
    <w:rsid w:val="004304FB"/>
    <w:rsid w:val="0043057C"/>
    <w:rsid w:val="00431571"/>
    <w:rsid w:val="004321AC"/>
    <w:rsid w:val="00433FAD"/>
    <w:rsid w:val="00435C2B"/>
    <w:rsid w:val="00435CE0"/>
    <w:rsid w:val="00436891"/>
    <w:rsid w:val="004371BF"/>
    <w:rsid w:val="00440810"/>
    <w:rsid w:val="0044154A"/>
    <w:rsid w:val="004415F3"/>
    <w:rsid w:val="00442AE3"/>
    <w:rsid w:val="004432AE"/>
    <w:rsid w:val="00443AA2"/>
    <w:rsid w:val="0044507E"/>
    <w:rsid w:val="0044553E"/>
    <w:rsid w:val="00445C48"/>
    <w:rsid w:val="00445CD3"/>
    <w:rsid w:val="004464E7"/>
    <w:rsid w:val="00446799"/>
    <w:rsid w:val="0044777E"/>
    <w:rsid w:val="00450A2B"/>
    <w:rsid w:val="00453A1E"/>
    <w:rsid w:val="00453DCC"/>
    <w:rsid w:val="004540A6"/>
    <w:rsid w:val="00454EBD"/>
    <w:rsid w:val="00456960"/>
    <w:rsid w:val="00456A9B"/>
    <w:rsid w:val="00456E61"/>
    <w:rsid w:val="00456F24"/>
    <w:rsid w:val="00457BDB"/>
    <w:rsid w:val="00460E1A"/>
    <w:rsid w:val="00462837"/>
    <w:rsid w:val="0046299B"/>
    <w:rsid w:val="0046313D"/>
    <w:rsid w:val="004645FC"/>
    <w:rsid w:val="00466304"/>
    <w:rsid w:val="00466756"/>
    <w:rsid w:val="004669A9"/>
    <w:rsid w:val="00466A85"/>
    <w:rsid w:val="00466EE5"/>
    <w:rsid w:val="00467CEB"/>
    <w:rsid w:val="00470A4E"/>
    <w:rsid w:val="00470C70"/>
    <w:rsid w:val="00471F47"/>
    <w:rsid w:val="00472C03"/>
    <w:rsid w:val="00473D7D"/>
    <w:rsid w:val="00474A1A"/>
    <w:rsid w:val="00474EC4"/>
    <w:rsid w:val="00475815"/>
    <w:rsid w:val="00477639"/>
    <w:rsid w:val="00477D43"/>
    <w:rsid w:val="0048073A"/>
    <w:rsid w:val="00481B0B"/>
    <w:rsid w:val="0048280C"/>
    <w:rsid w:val="00484C3F"/>
    <w:rsid w:val="00486029"/>
    <w:rsid w:val="004867B0"/>
    <w:rsid w:val="004867B3"/>
    <w:rsid w:val="00487BFC"/>
    <w:rsid w:val="00490181"/>
    <w:rsid w:val="0049069C"/>
    <w:rsid w:val="00490BAA"/>
    <w:rsid w:val="004914E3"/>
    <w:rsid w:val="0049304D"/>
    <w:rsid w:val="004958EF"/>
    <w:rsid w:val="00497DA6"/>
    <w:rsid w:val="004A12D7"/>
    <w:rsid w:val="004A213C"/>
    <w:rsid w:val="004A220C"/>
    <w:rsid w:val="004A2459"/>
    <w:rsid w:val="004A24A0"/>
    <w:rsid w:val="004A4774"/>
    <w:rsid w:val="004A5249"/>
    <w:rsid w:val="004A6EA7"/>
    <w:rsid w:val="004A7E71"/>
    <w:rsid w:val="004B2264"/>
    <w:rsid w:val="004B2731"/>
    <w:rsid w:val="004B40C5"/>
    <w:rsid w:val="004B6811"/>
    <w:rsid w:val="004C1101"/>
    <w:rsid w:val="004C1CAD"/>
    <w:rsid w:val="004C6337"/>
    <w:rsid w:val="004C726A"/>
    <w:rsid w:val="004C795F"/>
    <w:rsid w:val="004D0222"/>
    <w:rsid w:val="004D0ECE"/>
    <w:rsid w:val="004D1447"/>
    <w:rsid w:val="004D34B3"/>
    <w:rsid w:val="004D34D1"/>
    <w:rsid w:val="004D5914"/>
    <w:rsid w:val="004D7326"/>
    <w:rsid w:val="004D78E9"/>
    <w:rsid w:val="004D7D06"/>
    <w:rsid w:val="004E03E2"/>
    <w:rsid w:val="004E110F"/>
    <w:rsid w:val="004E1FF2"/>
    <w:rsid w:val="004E2185"/>
    <w:rsid w:val="004E3212"/>
    <w:rsid w:val="004E5C61"/>
    <w:rsid w:val="004E6FE5"/>
    <w:rsid w:val="004F048D"/>
    <w:rsid w:val="004F06D2"/>
    <w:rsid w:val="004F0D25"/>
    <w:rsid w:val="004F1C41"/>
    <w:rsid w:val="004F21AB"/>
    <w:rsid w:val="004F26D7"/>
    <w:rsid w:val="004F27AA"/>
    <w:rsid w:val="004F2F49"/>
    <w:rsid w:val="004F4AE5"/>
    <w:rsid w:val="004F632C"/>
    <w:rsid w:val="004F6D37"/>
    <w:rsid w:val="00500035"/>
    <w:rsid w:val="00501794"/>
    <w:rsid w:val="0050278A"/>
    <w:rsid w:val="00503C9B"/>
    <w:rsid w:val="0050449C"/>
    <w:rsid w:val="00504C80"/>
    <w:rsid w:val="0050500B"/>
    <w:rsid w:val="0050597C"/>
    <w:rsid w:val="0050712F"/>
    <w:rsid w:val="00507FCA"/>
    <w:rsid w:val="00507FDF"/>
    <w:rsid w:val="0051013D"/>
    <w:rsid w:val="00510F38"/>
    <w:rsid w:val="00512169"/>
    <w:rsid w:val="0051266D"/>
    <w:rsid w:val="00513EBD"/>
    <w:rsid w:val="00514F26"/>
    <w:rsid w:val="005155C9"/>
    <w:rsid w:val="00515A01"/>
    <w:rsid w:val="00515C95"/>
    <w:rsid w:val="00515FB6"/>
    <w:rsid w:val="005171CB"/>
    <w:rsid w:val="00517236"/>
    <w:rsid w:val="0051798B"/>
    <w:rsid w:val="00517C13"/>
    <w:rsid w:val="00517D12"/>
    <w:rsid w:val="0052008D"/>
    <w:rsid w:val="00520238"/>
    <w:rsid w:val="00522E3F"/>
    <w:rsid w:val="00523213"/>
    <w:rsid w:val="005239EB"/>
    <w:rsid w:val="005245FD"/>
    <w:rsid w:val="0052470B"/>
    <w:rsid w:val="005248E9"/>
    <w:rsid w:val="00524A92"/>
    <w:rsid w:val="00524DCF"/>
    <w:rsid w:val="0052505B"/>
    <w:rsid w:val="00526057"/>
    <w:rsid w:val="00526B94"/>
    <w:rsid w:val="005278AF"/>
    <w:rsid w:val="00527B6C"/>
    <w:rsid w:val="00530A61"/>
    <w:rsid w:val="00531387"/>
    <w:rsid w:val="00531E7D"/>
    <w:rsid w:val="005325B5"/>
    <w:rsid w:val="00532B38"/>
    <w:rsid w:val="00532ECD"/>
    <w:rsid w:val="00533595"/>
    <w:rsid w:val="00534293"/>
    <w:rsid w:val="00534644"/>
    <w:rsid w:val="005358D3"/>
    <w:rsid w:val="00535ACE"/>
    <w:rsid w:val="00535EAA"/>
    <w:rsid w:val="0053752F"/>
    <w:rsid w:val="005375FF"/>
    <w:rsid w:val="005378AB"/>
    <w:rsid w:val="0053794F"/>
    <w:rsid w:val="00540894"/>
    <w:rsid w:val="00541394"/>
    <w:rsid w:val="0054287A"/>
    <w:rsid w:val="00544C04"/>
    <w:rsid w:val="00544D0F"/>
    <w:rsid w:val="00546F59"/>
    <w:rsid w:val="005509D9"/>
    <w:rsid w:val="00552421"/>
    <w:rsid w:val="00552470"/>
    <w:rsid w:val="00552F36"/>
    <w:rsid w:val="00553199"/>
    <w:rsid w:val="00553C70"/>
    <w:rsid w:val="0055402A"/>
    <w:rsid w:val="00554E6A"/>
    <w:rsid w:val="005560BE"/>
    <w:rsid w:val="00556D73"/>
    <w:rsid w:val="00557294"/>
    <w:rsid w:val="00557302"/>
    <w:rsid w:val="00557666"/>
    <w:rsid w:val="00557945"/>
    <w:rsid w:val="00557E12"/>
    <w:rsid w:val="00560439"/>
    <w:rsid w:val="005605DC"/>
    <w:rsid w:val="00560749"/>
    <w:rsid w:val="005615FA"/>
    <w:rsid w:val="00562891"/>
    <w:rsid w:val="00564623"/>
    <w:rsid w:val="00565A55"/>
    <w:rsid w:val="00565DF6"/>
    <w:rsid w:val="0056671E"/>
    <w:rsid w:val="005676FA"/>
    <w:rsid w:val="005709B7"/>
    <w:rsid w:val="0057115C"/>
    <w:rsid w:val="00571BC9"/>
    <w:rsid w:val="00572783"/>
    <w:rsid w:val="00572D87"/>
    <w:rsid w:val="00572DEB"/>
    <w:rsid w:val="00572EF6"/>
    <w:rsid w:val="005734E4"/>
    <w:rsid w:val="0057369E"/>
    <w:rsid w:val="005743B1"/>
    <w:rsid w:val="00575EF7"/>
    <w:rsid w:val="00575F4C"/>
    <w:rsid w:val="00582847"/>
    <w:rsid w:val="00583782"/>
    <w:rsid w:val="00584E32"/>
    <w:rsid w:val="00585714"/>
    <w:rsid w:val="005859D0"/>
    <w:rsid w:val="0058775F"/>
    <w:rsid w:val="00591085"/>
    <w:rsid w:val="005930F6"/>
    <w:rsid w:val="00594006"/>
    <w:rsid w:val="00594427"/>
    <w:rsid w:val="00595F64"/>
    <w:rsid w:val="00596E5A"/>
    <w:rsid w:val="00596EAB"/>
    <w:rsid w:val="005A1F8D"/>
    <w:rsid w:val="005A3B96"/>
    <w:rsid w:val="005A4E60"/>
    <w:rsid w:val="005A6770"/>
    <w:rsid w:val="005A7BE6"/>
    <w:rsid w:val="005B0903"/>
    <w:rsid w:val="005B17C5"/>
    <w:rsid w:val="005B2028"/>
    <w:rsid w:val="005B447A"/>
    <w:rsid w:val="005B4990"/>
    <w:rsid w:val="005B4AC6"/>
    <w:rsid w:val="005B629B"/>
    <w:rsid w:val="005B7A06"/>
    <w:rsid w:val="005C0775"/>
    <w:rsid w:val="005C0FAE"/>
    <w:rsid w:val="005C1875"/>
    <w:rsid w:val="005C231E"/>
    <w:rsid w:val="005C23A0"/>
    <w:rsid w:val="005C2449"/>
    <w:rsid w:val="005C3072"/>
    <w:rsid w:val="005C5D73"/>
    <w:rsid w:val="005C70BF"/>
    <w:rsid w:val="005D072B"/>
    <w:rsid w:val="005D07C8"/>
    <w:rsid w:val="005D0FE2"/>
    <w:rsid w:val="005D1514"/>
    <w:rsid w:val="005D3894"/>
    <w:rsid w:val="005D5A1E"/>
    <w:rsid w:val="005D61A3"/>
    <w:rsid w:val="005D65AB"/>
    <w:rsid w:val="005E2435"/>
    <w:rsid w:val="005E2AD3"/>
    <w:rsid w:val="005E3722"/>
    <w:rsid w:val="005E5910"/>
    <w:rsid w:val="005E5ABA"/>
    <w:rsid w:val="005E5FEB"/>
    <w:rsid w:val="005E6FCA"/>
    <w:rsid w:val="005E7CF7"/>
    <w:rsid w:val="005F08C6"/>
    <w:rsid w:val="005F0964"/>
    <w:rsid w:val="005F1D42"/>
    <w:rsid w:val="005F2ADB"/>
    <w:rsid w:val="005F2FE6"/>
    <w:rsid w:val="005F5DBC"/>
    <w:rsid w:val="005F5FA6"/>
    <w:rsid w:val="005F65C1"/>
    <w:rsid w:val="005F68F3"/>
    <w:rsid w:val="005F74EE"/>
    <w:rsid w:val="005F75BC"/>
    <w:rsid w:val="00600457"/>
    <w:rsid w:val="00600F68"/>
    <w:rsid w:val="00601BFB"/>
    <w:rsid w:val="006025BF"/>
    <w:rsid w:val="0060518C"/>
    <w:rsid w:val="00605426"/>
    <w:rsid w:val="00605B96"/>
    <w:rsid w:val="00606A15"/>
    <w:rsid w:val="00610AAF"/>
    <w:rsid w:val="00611F39"/>
    <w:rsid w:val="00613231"/>
    <w:rsid w:val="00613321"/>
    <w:rsid w:val="00614871"/>
    <w:rsid w:val="00614884"/>
    <w:rsid w:val="00614AFC"/>
    <w:rsid w:val="00615B18"/>
    <w:rsid w:val="00616B82"/>
    <w:rsid w:val="00616DC9"/>
    <w:rsid w:val="00617825"/>
    <w:rsid w:val="00617B7E"/>
    <w:rsid w:val="006224C4"/>
    <w:rsid w:val="006227D3"/>
    <w:rsid w:val="006237BF"/>
    <w:rsid w:val="00623939"/>
    <w:rsid w:val="00623FFA"/>
    <w:rsid w:val="00625014"/>
    <w:rsid w:val="006250AA"/>
    <w:rsid w:val="006253AE"/>
    <w:rsid w:val="0062779A"/>
    <w:rsid w:val="00627EE0"/>
    <w:rsid w:val="006306E1"/>
    <w:rsid w:val="00632124"/>
    <w:rsid w:val="0063258E"/>
    <w:rsid w:val="0063301E"/>
    <w:rsid w:val="00633CD3"/>
    <w:rsid w:val="0063561E"/>
    <w:rsid w:val="00636329"/>
    <w:rsid w:val="00637E59"/>
    <w:rsid w:val="0064049E"/>
    <w:rsid w:val="006406A9"/>
    <w:rsid w:val="00640A2B"/>
    <w:rsid w:val="0064150F"/>
    <w:rsid w:val="0064174C"/>
    <w:rsid w:val="006418A7"/>
    <w:rsid w:val="00642051"/>
    <w:rsid w:val="0064218D"/>
    <w:rsid w:val="0064238D"/>
    <w:rsid w:val="00643320"/>
    <w:rsid w:val="006439EF"/>
    <w:rsid w:val="0064510B"/>
    <w:rsid w:val="00645144"/>
    <w:rsid w:val="00645F8B"/>
    <w:rsid w:val="00646D11"/>
    <w:rsid w:val="00646D4F"/>
    <w:rsid w:val="00646E84"/>
    <w:rsid w:val="00646ECA"/>
    <w:rsid w:val="006501AD"/>
    <w:rsid w:val="00652A2D"/>
    <w:rsid w:val="00653F06"/>
    <w:rsid w:val="006548CF"/>
    <w:rsid w:val="0065672F"/>
    <w:rsid w:val="006570EE"/>
    <w:rsid w:val="006573EB"/>
    <w:rsid w:val="00657916"/>
    <w:rsid w:val="00657D4D"/>
    <w:rsid w:val="00660692"/>
    <w:rsid w:val="00662601"/>
    <w:rsid w:val="00663B2E"/>
    <w:rsid w:val="00664517"/>
    <w:rsid w:val="00664E1B"/>
    <w:rsid w:val="00665365"/>
    <w:rsid w:val="00665DD9"/>
    <w:rsid w:val="00666CFD"/>
    <w:rsid w:val="0066780F"/>
    <w:rsid w:val="00671C41"/>
    <w:rsid w:val="0067200D"/>
    <w:rsid w:val="006728B3"/>
    <w:rsid w:val="00672F8D"/>
    <w:rsid w:val="00674BC8"/>
    <w:rsid w:val="00675134"/>
    <w:rsid w:val="0067554A"/>
    <w:rsid w:val="006767D1"/>
    <w:rsid w:val="00682B86"/>
    <w:rsid w:val="006838FA"/>
    <w:rsid w:val="00684FE2"/>
    <w:rsid w:val="006860AE"/>
    <w:rsid w:val="006861B9"/>
    <w:rsid w:val="00687D24"/>
    <w:rsid w:val="00690727"/>
    <w:rsid w:val="0069227F"/>
    <w:rsid w:val="006924F4"/>
    <w:rsid w:val="006953AC"/>
    <w:rsid w:val="00697067"/>
    <w:rsid w:val="00697408"/>
    <w:rsid w:val="00697EEB"/>
    <w:rsid w:val="006A01AB"/>
    <w:rsid w:val="006A1835"/>
    <w:rsid w:val="006A2C48"/>
    <w:rsid w:val="006A2D4A"/>
    <w:rsid w:val="006A332E"/>
    <w:rsid w:val="006A3992"/>
    <w:rsid w:val="006A6165"/>
    <w:rsid w:val="006A7DE7"/>
    <w:rsid w:val="006A7EFB"/>
    <w:rsid w:val="006B01A6"/>
    <w:rsid w:val="006B26CD"/>
    <w:rsid w:val="006B38F9"/>
    <w:rsid w:val="006B46EB"/>
    <w:rsid w:val="006B5D0D"/>
    <w:rsid w:val="006B607C"/>
    <w:rsid w:val="006B625A"/>
    <w:rsid w:val="006B6BEB"/>
    <w:rsid w:val="006B73B5"/>
    <w:rsid w:val="006B7690"/>
    <w:rsid w:val="006C1CAE"/>
    <w:rsid w:val="006C202C"/>
    <w:rsid w:val="006C24CE"/>
    <w:rsid w:val="006C2AFB"/>
    <w:rsid w:val="006C30F6"/>
    <w:rsid w:val="006C3378"/>
    <w:rsid w:val="006C3DF8"/>
    <w:rsid w:val="006C4292"/>
    <w:rsid w:val="006C63CD"/>
    <w:rsid w:val="006D037C"/>
    <w:rsid w:val="006D038C"/>
    <w:rsid w:val="006D0A3D"/>
    <w:rsid w:val="006D2C9E"/>
    <w:rsid w:val="006D3323"/>
    <w:rsid w:val="006D3EA3"/>
    <w:rsid w:val="006D519B"/>
    <w:rsid w:val="006D570A"/>
    <w:rsid w:val="006D596D"/>
    <w:rsid w:val="006D5E93"/>
    <w:rsid w:val="006D695E"/>
    <w:rsid w:val="006D741D"/>
    <w:rsid w:val="006D7524"/>
    <w:rsid w:val="006E2C74"/>
    <w:rsid w:val="006E2C95"/>
    <w:rsid w:val="006E3AF3"/>
    <w:rsid w:val="006E45D7"/>
    <w:rsid w:val="006E4CF5"/>
    <w:rsid w:val="006E641D"/>
    <w:rsid w:val="006E679C"/>
    <w:rsid w:val="006F24D1"/>
    <w:rsid w:val="006F27FE"/>
    <w:rsid w:val="006F30CB"/>
    <w:rsid w:val="006F44BE"/>
    <w:rsid w:val="006F501A"/>
    <w:rsid w:val="006F5361"/>
    <w:rsid w:val="006F55CE"/>
    <w:rsid w:val="00700009"/>
    <w:rsid w:val="00701711"/>
    <w:rsid w:val="0070227D"/>
    <w:rsid w:val="00702643"/>
    <w:rsid w:val="00704F72"/>
    <w:rsid w:val="007053D1"/>
    <w:rsid w:val="0070694D"/>
    <w:rsid w:val="00707CEB"/>
    <w:rsid w:val="00711C01"/>
    <w:rsid w:val="00711F44"/>
    <w:rsid w:val="00712834"/>
    <w:rsid w:val="007136C9"/>
    <w:rsid w:val="00713FA5"/>
    <w:rsid w:val="0071676D"/>
    <w:rsid w:val="00716D9B"/>
    <w:rsid w:val="007178F3"/>
    <w:rsid w:val="00720647"/>
    <w:rsid w:val="007209CF"/>
    <w:rsid w:val="00721710"/>
    <w:rsid w:val="00721C16"/>
    <w:rsid w:val="007226B9"/>
    <w:rsid w:val="00722B37"/>
    <w:rsid w:val="00722DE1"/>
    <w:rsid w:val="007233A8"/>
    <w:rsid w:val="0072508B"/>
    <w:rsid w:val="007250FB"/>
    <w:rsid w:val="007320F3"/>
    <w:rsid w:val="00732905"/>
    <w:rsid w:val="007349F6"/>
    <w:rsid w:val="00735EB2"/>
    <w:rsid w:val="00737B32"/>
    <w:rsid w:val="00741583"/>
    <w:rsid w:val="0074238C"/>
    <w:rsid w:val="007426BF"/>
    <w:rsid w:val="00742916"/>
    <w:rsid w:val="007437F1"/>
    <w:rsid w:val="007440AA"/>
    <w:rsid w:val="007441BB"/>
    <w:rsid w:val="00744549"/>
    <w:rsid w:val="00745091"/>
    <w:rsid w:val="00745455"/>
    <w:rsid w:val="00746616"/>
    <w:rsid w:val="0074685C"/>
    <w:rsid w:val="00750070"/>
    <w:rsid w:val="007508FE"/>
    <w:rsid w:val="0075246C"/>
    <w:rsid w:val="007526C4"/>
    <w:rsid w:val="00753420"/>
    <w:rsid w:val="007536D0"/>
    <w:rsid w:val="00753DB2"/>
    <w:rsid w:val="00754312"/>
    <w:rsid w:val="00754E3C"/>
    <w:rsid w:val="00754EF4"/>
    <w:rsid w:val="007558EE"/>
    <w:rsid w:val="0076067A"/>
    <w:rsid w:val="00760CFD"/>
    <w:rsid w:val="00761BC3"/>
    <w:rsid w:val="00762869"/>
    <w:rsid w:val="00764134"/>
    <w:rsid w:val="0076432F"/>
    <w:rsid w:val="0076472E"/>
    <w:rsid w:val="00764C33"/>
    <w:rsid w:val="00765452"/>
    <w:rsid w:val="00766268"/>
    <w:rsid w:val="0076737E"/>
    <w:rsid w:val="007676D2"/>
    <w:rsid w:val="00770801"/>
    <w:rsid w:val="00771529"/>
    <w:rsid w:val="007730BA"/>
    <w:rsid w:val="0077356B"/>
    <w:rsid w:val="00773A22"/>
    <w:rsid w:val="0077476D"/>
    <w:rsid w:val="00774935"/>
    <w:rsid w:val="007749C0"/>
    <w:rsid w:val="00774D1E"/>
    <w:rsid w:val="007751E0"/>
    <w:rsid w:val="00775450"/>
    <w:rsid w:val="00775D16"/>
    <w:rsid w:val="007765A1"/>
    <w:rsid w:val="00776FC3"/>
    <w:rsid w:val="00777A86"/>
    <w:rsid w:val="00777CF2"/>
    <w:rsid w:val="00780D89"/>
    <w:rsid w:val="0078211B"/>
    <w:rsid w:val="00782B24"/>
    <w:rsid w:val="00783E7D"/>
    <w:rsid w:val="007916B1"/>
    <w:rsid w:val="0079258D"/>
    <w:rsid w:val="007929F7"/>
    <w:rsid w:val="00794B8A"/>
    <w:rsid w:val="00795228"/>
    <w:rsid w:val="0079528F"/>
    <w:rsid w:val="00796177"/>
    <w:rsid w:val="00796A0D"/>
    <w:rsid w:val="007A28FD"/>
    <w:rsid w:val="007A3271"/>
    <w:rsid w:val="007A3CF7"/>
    <w:rsid w:val="007A4283"/>
    <w:rsid w:val="007A5658"/>
    <w:rsid w:val="007A62F9"/>
    <w:rsid w:val="007A6957"/>
    <w:rsid w:val="007A75B8"/>
    <w:rsid w:val="007B026E"/>
    <w:rsid w:val="007B27E6"/>
    <w:rsid w:val="007B3A0E"/>
    <w:rsid w:val="007B4400"/>
    <w:rsid w:val="007B4D0B"/>
    <w:rsid w:val="007B61FD"/>
    <w:rsid w:val="007B646D"/>
    <w:rsid w:val="007B775E"/>
    <w:rsid w:val="007C0090"/>
    <w:rsid w:val="007C01C8"/>
    <w:rsid w:val="007C0F0D"/>
    <w:rsid w:val="007C2944"/>
    <w:rsid w:val="007C32FF"/>
    <w:rsid w:val="007C38D9"/>
    <w:rsid w:val="007C3A1F"/>
    <w:rsid w:val="007C424D"/>
    <w:rsid w:val="007C7067"/>
    <w:rsid w:val="007D16DB"/>
    <w:rsid w:val="007D1896"/>
    <w:rsid w:val="007D21DE"/>
    <w:rsid w:val="007D4693"/>
    <w:rsid w:val="007D4750"/>
    <w:rsid w:val="007D5435"/>
    <w:rsid w:val="007D5D26"/>
    <w:rsid w:val="007D6FA8"/>
    <w:rsid w:val="007D7469"/>
    <w:rsid w:val="007D7F72"/>
    <w:rsid w:val="007E1635"/>
    <w:rsid w:val="007E1967"/>
    <w:rsid w:val="007E2BF4"/>
    <w:rsid w:val="007E2DC6"/>
    <w:rsid w:val="007E41E9"/>
    <w:rsid w:val="007E5BC1"/>
    <w:rsid w:val="007E5D76"/>
    <w:rsid w:val="007E667C"/>
    <w:rsid w:val="007E6FE6"/>
    <w:rsid w:val="007E705E"/>
    <w:rsid w:val="007E7524"/>
    <w:rsid w:val="007F0CF7"/>
    <w:rsid w:val="007F1D6E"/>
    <w:rsid w:val="007F1E1B"/>
    <w:rsid w:val="007F2993"/>
    <w:rsid w:val="007F370F"/>
    <w:rsid w:val="007F3C92"/>
    <w:rsid w:val="007F3E52"/>
    <w:rsid w:val="007F3E57"/>
    <w:rsid w:val="007F489F"/>
    <w:rsid w:val="007F5F9C"/>
    <w:rsid w:val="008007B5"/>
    <w:rsid w:val="00804D38"/>
    <w:rsid w:val="0080589B"/>
    <w:rsid w:val="008068D5"/>
    <w:rsid w:val="00806B03"/>
    <w:rsid w:val="00806BB4"/>
    <w:rsid w:val="00807655"/>
    <w:rsid w:val="00810FD6"/>
    <w:rsid w:val="008114E8"/>
    <w:rsid w:val="008126DA"/>
    <w:rsid w:val="0081389F"/>
    <w:rsid w:val="008150B9"/>
    <w:rsid w:val="00815C32"/>
    <w:rsid w:val="00817AFF"/>
    <w:rsid w:val="0082073F"/>
    <w:rsid w:val="00820FD5"/>
    <w:rsid w:val="00822834"/>
    <w:rsid w:val="0082465C"/>
    <w:rsid w:val="00825A92"/>
    <w:rsid w:val="008274D8"/>
    <w:rsid w:val="00827AAA"/>
    <w:rsid w:val="00827ACA"/>
    <w:rsid w:val="0083020A"/>
    <w:rsid w:val="00830311"/>
    <w:rsid w:val="008306FF"/>
    <w:rsid w:val="008308AC"/>
    <w:rsid w:val="0083184E"/>
    <w:rsid w:val="008323D2"/>
    <w:rsid w:val="00833586"/>
    <w:rsid w:val="00834912"/>
    <w:rsid w:val="00834BC5"/>
    <w:rsid w:val="00837244"/>
    <w:rsid w:val="00837AA7"/>
    <w:rsid w:val="00837D24"/>
    <w:rsid w:val="0084004F"/>
    <w:rsid w:val="00840A69"/>
    <w:rsid w:val="00840AC3"/>
    <w:rsid w:val="00840FF2"/>
    <w:rsid w:val="00841597"/>
    <w:rsid w:val="0084272D"/>
    <w:rsid w:val="00842977"/>
    <w:rsid w:val="008455A4"/>
    <w:rsid w:val="00845F18"/>
    <w:rsid w:val="0084643C"/>
    <w:rsid w:val="00846912"/>
    <w:rsid w:val="00847660"/>
    <w:rsid w:val="00850230"/>
    <w:rsid w:val="00850464"/>
    <w:rsid w:val="00850718"/>
    <w:rsid w:val="00850A8A"/>
    <w:rsid w:val="00850BED"/>
    <w:rsid w:val="00850EBE"/>
    <w:rsid w:val="00851404"/>
    <w:rsid w:val="0085148D"/>
    <w:rsid w:val="008515D5"/>
    <w:rsid w:val="00852D4C"/>
    <w:rsid w:val="008534AF"/>
    <w:rsid w:val="00853D50"/>
    <w:rsid w:val="00854140"/>
    <w:rsid w:val="00854EEE"/>
    <w:rsid w:val="008555E9"/>
    <w:rsid w:val="00855706"/>
    <w:rsid w:val="008565D1"/>
    <w:rsid w:val="00857106"/>
    <w:rsid w:val="00857665"/>
    <w:rsid w:val="008576FA"/>
    <w:rsid w:val="00857A84"/>
    <w:rsid w:val="00857CDD"/>
    <w:rsid w:val="00861567"/>
    <w:rsid w:val="00861B79"/>
    <w:rsid w:val="00863052"/>
    <w:rsid w:val="00864933"/>
    <w:rsid w:val="00865152"/>
    <w:rsid w:val="008653CC"/>
    <w:rsid w:val="008662CB"/>
    <w:rsid w:val="00866B69"/>
    <w:rsid w:val="00867FD0"/>
    <w:rsid w:val="00870157"/>
    <w:rsid w:val="0087096C"/>
    <w:rsid w:val="0087128D"/>
    <w:rsid w:val="00871574"/>
    <w:rsid w:val="00873382"/>
    <w:rsid w:val="008735F9"/>
    <w:rsid w:val="00875AB5"/>
    <w:rsid w:val="00876BC1"/>
    <w:rsid w:val="00877C14"/>
    <w:rsid w:val="00880183"/>
    <w:rsid w:val="00880333"/>
    <w:rsid w:val="0088087A"/>
    <w:rsid w:val="00881CBA"/>
    <w:rsid w:val="00882290"/>
    <w:rsid w:val="00882674"/>
    <w:rsid w:val="00883EDB"/>
    <w:rsid w:val="00884320"/>
    <w:rsid w:val="00885C87"/>
    <w:rsid w:val="00886743"/>
    <w:rsid w:val="008905CD"/>
    <w:rsid w:val="00890620"/>
    <w:rsid w:val="00891314"/>
    <w:rsid w:val="008921E2"/>
    <w:rsid w:val="00892DDA"/>
    <w:rsid w:val="00893618"/>
    <w:rsid w:val="00894A9B"/>
    <w:rsid w:val="008952CB"/>
    <w:rsid w:val="008A24DA"/>
    <w:rsid w:val="008A2ED3"/>
    <w:rsid w:val="008A3215"/>
    <w:rsid w:val="008A500E"/>
    <w:rsid w:val="008A60BF"/>
    <w:rsid w:val="008A7088"/>
    <w:rsid w:val="008B10AC"/>
    <w:rsid w:val="008B1737"/>
    <w:rsid w:val="008B24AD"/>
    <w:rsid w:val="008B3EC8"/>
    <w:rsid w:val="008B4178"/>
    <w:rsid w:val="008B435E"/>
    <w:rsid w:val="008B7FD6"/>
    <w:rsid w:val="008C0395"/>
    <w:rsid w:val="008C1031"/>
    <w:rsid w:val="008C1E92"/>
    <w:rsid w:val="008C291C"/>
    <w:rsid w:val="008C2CC1"/>
    <w:rsid w:val="008C5D2C"/>
    <w:rsid w:val="008C633A"/>
    <w:rsid w:val="008C7ADC"/>
    <w:rsid w:val="008D0A98"/>
    <w:rsid w:val="008D147A"/>
    <w:rsid w:val="008D176A"/>
    <w:rsid w:val="008D2869"/>
    <w:rsid w:val="008D37B1"/>
    <w:rsid w:val="008D3B6D"/>
    <w:rsid w:val="008D652D"/>
    <w:rsid w:val="008D711C"/>
    <w:rsid w:val="008E1A70"/>
    <w:rsid w:val="008E1B0C"/>
    <w:rsid w:val="008E4433"/>
    <w:rsid w:val="008E58B5"/>
    <w:rsid w:val="008E721B"/>
    <w:rsid w:val="008E7231"/>
    <w:rsid w:val="008E76EE"/>
    <w:rsid w:val="008F073F"/>
    <w:rsid w:val="008F1F3D"/>
    <w:rsid w:val="008F2DBC"/>
    <w:rsid w:val="008F3009"/>
    <w:rsid w:val="008F570D"/>
    <w:rsid w:val="008F6144"/>
    <w:rsid w:val="008F6828"/>
    <w:rsid w:val="008F6C1E"/>
    <w:rsid w:val="008F73E6"/>
    <w:rsid w:val="009024C7"/>
    <w:rsid w:val="009025A7"/>
    <w:rsid w:val="00902EF6"/>
    <w:rsid w:val="00902FEB"/>
    <w:rsid w:val="009041FE"/>
    <w:rsid w:val="00905683"/>
    <w:rsid w:val="009056B6"/>
    <w:rsid w:val="00905B76"/>
    <w:rsid w:val="00905D39"/>
    <w:rsid w:val="00905F12"/>
    <w:rsid w:val="00906920"/>
    <w:rsid w:val="009105CD"/>
    <w:rsid w:val="00910BF3"/>
    <w:rsid w:val="00911FEA"/>
    <w:rsid w:val="009124A5"/>
    <w:rsid w:val="00912A78"/>
    <w:rsid w:val="0091342E"/>
    <w:rsid w:val="00913EA2"/>
    <w:rsid w:val="009153DE"/>
    <w:rsid w:val="009161EA"/>
    <w:rsid w:val="00917518"/>
    <w:rsid w:val="00917905"/>
    <w:rsid w:val="00917A10"/>
    <w:rsid w:val="00917D23"/>
    <w:rsid w:val="0092239F"/>
    <w:rsid w:val="00922F82"/>
    <w:rsid w:val="00924176"/>
    <w:rsid w:val="00926940"/>
    <w:rsid w:val="0092726E"/>
    <w:rsid w:val="00927295"/>
    <w:rsid w:val="009324B5"/>
    <w:rsid w:val="009325AE"/>
    <w:rsid w:val="00932A84"/>
    <w:rsid w:val="00932B37"/>
    <w:rsid w:val="0093528E"/>
    <w:rsid w:val="00935360"/>
    <w:rsid w:val="00935F8E"/>
    <w:rsid w:val="00936510"/>
    <w:rsid w:val="00937F1E"/>
    <w:rsid w:val="009405D9"/>
    <w:rsid w:val="009420A9"/>
    <w:rsid w:val="00943773"/>
    <w:rsid w:val="00944CE0"/>
    <w:rsid w:val="0094544B"/>
    <w:rsid w:val="00945FCD"/>
    <w:rsid w:val="00946D9A"/>
    <w:rsid w:val="00947304"/>
    <w:rsid w:val="0095006A"/>
    <w:rsid w:val="00951EC3"/>
    <w:rsid w:val="009520EE"/>
    <w:rsid w:val="009523A0"/>
    <w:rsid w:val="009527D9"/>
    <w:rsid w:val="00952E3D"/>
    <w:rsid w:val="009531EA"/>
    <w:rsid w:val="00953796"/>
    <w:rsid w:val="009547CC"/>
    <w:rsid w:val="00954B78"/>
    <w:rsid w:val="00954C92"/>
    <w:rsid w:val="00954CD4"/>
    <w:rsid w:val="0095652F"/>
    <w:rsid w:val="00956D4D"/>
    <w:rsid w:val="009570F9"/>
    <w:rsid w:val="00957799"/>
    <w:rsid w:val="009613F7"/>
    <w:rsid w:val="009614F7"/>
    <w:rsid w:val="0096259E"/>
    <w:rsid w:val="00963011"/>
    <w:rsid w:val="00963460"/>
    <w:rsid w:val="00963529"/>
    <w:rsid w:val="00963615"/>
    <w:rsid w:val="00963EDC"/>
    <w:rsid w:val="00964348"/>
    <w:rsid w:val="009655AB"/>
    <w:rsid w:val="009667B3"/>
    <w:rsid w:val="00966805"/>
    <w:rsid w:val="009670BB"/>
    <w:rsid w:val="00970199"/>
    <w:rsid w:val="009707BB"/>
    <w:rsid w:val="00971EFD"/>
    <w:rsid w:val="0097288C"/>
    <w:rsid w:val="0097323C"/>
    <w:rsid w:val="00976252"/>
    <w:rsid w:val="00977498"/>
    <w:rsid w:val="00980E0A"/>
    <w:rsid w:val="00980E29"/>
    <w:rsid w:val="00983020"/>
    <w:rsid w:val="00983B0E"/>
    <w:rsid w:val="00983DE7"/>
    <w:rsid w:val="00984CFF"/>
    <w:rsid w:val="00985E1D"/>
    <w:rsid w:val="00986988"/>
    <w:rsid w:val="00986CA2"/>
    <w:rsid w:val="00987922"/>
    <w:rsid w:val="00987B38"/>
    <w:rsid w:val="00987B7A"/>
    <w:rsid w:val="009923A1"/>
    <w:rsid w:val="009925CC"/>
    <w:rsid w:val="00992F99"/>
    <w:rsid w:val="00993D08"/>
    <w:rsid w:val="00993EF9"/>
    <w:rsid w:val="009948F0"/>
    <w:rsid w:val="00995247"/>
    <w:rsid w:val="0099542E"/>
    <w:rsid w:val="00995632"/>
    <w:rsid w:val="00996C6B"/>
    <w:rsid w:val="00996E2D"/>
    <w:rsid w:val="009971DE"/>
    <w:rsid w:val="009A0467"/>
    <w:rsid w:val="009A04A0"/>
    <w:rsid w:val="009A04EF"/>
    <w:rsid w:val="009A176C"/>
    <w:rsid w:val="009A367D"/>
    <w:rsid w:val="009A3CC0"/>
    <w:rsid w:val="009A4EFE"/>
    <w:rsid w:val="009A6B30"/>
    <w:rsid w:val="009A6B4D"/>
    <w:rsid w:val="009A7832"/>
    <w:rsid w:val="009A7C0E"/>
    <w:rsid w:val="009B3140"/>
    <w:rsid w:val="009B5422"/>
    <w:rsid w:val="009B6056"/>
    <w:rsid w:val="009B6948"/>
    <w:rsid w:val="009B6AC7"/>
    <w:rsid w:val="009B6E72"/>
    <w:rsid w:val="009B7BE1"/>
    <w:rsid w:val="009C08E4"/>
    <w:rsid w:val="009C094A"/>
    <w:rsid w:val="009C17AD"/>
    <w:rsid w:val="009C3384"/>
    <w:rsid w:val="009C3FF0"/>
    <w:rsid w:val="009C531B"/>
    <w:rsid w:val="009C586D"/>
    <w:rsid w:val="009C5FB0"/>
    <w:rsid w:val="009C6B50"/>
    <w:rsid w:val="009D098F"/>
    <w:rsid w:val="009D18DE"/>
    <w:rsid w:val="009D1FDF"/>
    <w:rsid w:val="009D22DD"/>
    <w:rsid w:val="009D27A8"/>
    <w:rsid w:val="009D29AE"/>
    <w:rsid w:val="009D2F28"/>
    <w:rsid w:val="009D330B"/>
    <w:rsid w:val="009D4430"/>
    <w:rsid w:val="009D5A87"/>
    <w:rsid w:val="009D5D4C"/>
    <w:rsid w:val="009D6FD7"/>
    <w:rsid w:val="009D7274"/>
    <w:rsid w:val="009E15CA"/>
    <w:rsid w:val="009E3041"/>
    <w:rsid w:val="009E38D6"/>
    <w:rsid w:val="009E3ECC"/>
    <w:rsid w:val="009E5B13"/>
    <w:rsid w:val="009E62D8"/>
    <w:rsid w:val="009E7BA2"/>
    <w:rsid w:val="009F0465"/>
    <w:rsid w:val="009F0FB6"/>
    <w:rsid w:val="009F1351"/>
    <w:rsid w:val="009F17C1"/>
    <w:rsid w:val="009F36CF"/>
    <w:rsid w:val="009F3C98"/>
    <w:rsid w:val="009F40B7"/>
    <w:rsid w:val="009F49E5"/>
    <w:rsid w:val="009F5646"/>
    <w:rsid w:val="009F5BE3"/>
    <w:rsid w:val="009F6DF2"/>
    <w:rsid w:val="00A012E2"/>
    <w:rsid w:val="00A01470"/>
    <w:rsid w:val="00A020D5"/>
    <w:rsid w:val="00A02C48"/>
    <w:rsid w:val="00A03C7C"/>
    <w:rsid w:val="00A05BB3"/>
    <w:rsid w:val="00A06868"/>
    <w:rsid w:val="00A06EE2"/>
    <w:rsid w:val="00A078E0"/>
    <w:rsid w:val="00A105B9"/>
    <w:rsid w:val="00A11664"/>
    <w:rsid w:val="00A15022"/>
    <w:rsid w:val="00A16951"/>
    <w:rsid w:val="00A17278"/>
    <w:rsid w:val="00A17441"/>
    <w:rsid w:val="00A17980"/>
    <w:rsid w:val="00A20ECA"/>
    <w:rsid w:val="00A23400"/>
    <w:rsid w:val="00A23B99"/>
    <w:rsid w:val="00A23C22"/>
    <w:rsid w:val="00A241C5"/>
    <w:rsid w:val="00A24368"/>
    <w:rsid w:val="00A248ED"/>
    <w:rsid w:val="00A25032"/>
    <w:rsid w:val="00A2508A"/>
    <w:rsid w:val="00A25C53"/>
    <w:rsid w:val="00A26788"/>
    <w:rsid w:val="00A2775A"/>
    <w:rsid w:val="00A27811"/>
    <w:rsid w:val="00A30958"/>
    <w:rsid w:val="00A309F4"/>
    <w:rsid w:val="00A30C60"/>
    <w:rsid w:val="00A3153C"/>
    <w:rsid w:val="00A318AF"/>
    <w:rsid w:val="00A33338"/>
    <w:rsid w:val="00A33AAC"/>
    <w:rsid w:val="00A33BCD"/>
    <w:rsid w:val="00A34016"/>
    <w:rsid w:val="00A3415B"/>
    <w:rsid w:val="00A370CF"/>
    <w:rsid w:val="00A37A33"/>
    <w:rsid w:val="00A40465"/>
    <w:rsid w:val="00A41413"/>
    <w:rsid w:val="00A41EB6"/>
    <w:rsid w:val="00A42AE6"/>
    <w:rsid w:val="00A4375A"/>
    <w:rsid w:val="00A440FA"/>
    <w:rsid w:val="00A447AC"/>
    <w:rsid w:val="00A44998"/>
    <w:rsid w:val="00A44BEA"/>
    <w:rsid w:val="00A47A6A"/>
    <w:rsid w:val="00A5080E"/>
    <w:rsid w:val="00A50841"/>
    <w:rsid w:val="00A51830"/>
    <w:rsid w:val="00A51AF5"/>
    <w:rsid w:val="00A51DC0"/>
    <w:rsid w:val="00A51FC9"/>
    <w:rsid w:val="00A529FB"/>
    <w:rsid w:val="00A52BC6"/>
    <w:rsid w:val="00A531CE"/>
    <w:rsid w:val="00A533AB"/>
    <w:rsid w:val="00A559F6"/>
    <w:rsid w:val="00A55C60"/>
    <w:rsid w:val="00A563CA"/>
    <w:rsid w:val="00A56914"/>
    <w:rsid w:val="00A56956"/>
    <w:rsid w:val="00A579E2"/>
    <w:rsid w:val="00A62324"/>
    <w:rsid w:val="00A63D9D"/>
    <w:rsid w:val="00A6616D"/>
    <w:rsid w:val="00A66AE3"/>
    <w:rsid w:val="00A67CB5"/>
    <w:rsid w:val="00A717AB"/>
    <w:rsid w:val="00A71B90"/>
    <w:rsid w:val="00A722A6"/>
    <w:rsid w:val="00A722FC"/>
    <w:rsid w:val="00A728E1"/>
    <w:rsid w:val="00A72DC0"/>
    <w:rsid w:val="00A73CE8"/>
    <w:rsid w:val="00A7690C"/>
    <w:rsid w:val="00A7788B"/>
    <w:rsid w:val="00A779B6"/>
    <w:rsid w:val="00A80995"/>
    <w:rsid w:val="00A813D0"/>
    <w:rsid w:val="00A82072"/>
    <w:rsid w:val="00A82D23"/>
    <w:rsid w:val="00A82F71"/>
    <w:rsid w:val="00A85EC9"/>
    <w:rsid w:val="00A86760"/>
    <w:rsid w:val="00A90360"/>
    <w:rsid w:val="00A90431"/>
    <w:rsid w:val="00A90948"/>
    <w:rsid w:val="00A92C57"/>
    <w:rsid w:val="00A92CC2"/>
    <w:rsid w:val="00A93156"/>
    <w:rsid w:val="00A93382"/>
    <w:rsid w:val="00A93C26"/>
    <w:rsid w:val="00A9487B"/>
    <w:rsid w:val="00A94F63"/>
    <w:rsid w:val="00A957C5"/>
    <w:rsid w:val="00A979FD"/>
    <w:rsid w:val="00AA0D54"/>
    <w:rsid w:val="00AA6132"/>
    <w:rsid w:val="00AA64F0"/>
    <w:rsid w:val="00AA69BD"/>
    <w:rsid w:val="00AB1367"/>
    <w:rsid w:val="00AB1C53"/>
    <w:rsid w:val="00AB1E60"/>
    <w:rsid w:val="00AB3A6E"/>
    <w:rsid w:val="00AB3EA1"/>
    <w:rsid w:val="00AB683C"/>
    <w:rsid w:val="00AB7D6D"/>
    <w:rsid w:val="00AC0345"/>
    <w:rsid w:val="00AC16EE"/>
    <w:rsid w:val="00AC3C63"/>
    <w:rsid w:val="00AC3E23"/>
    <w:rsid w:val="00AC3E77"/>
    <w:rsid w:val="00AC44D5"/>
    <w:rsid w:val="00AC4F4B"/>
    <w:rsid w:val="00AC7D85"/>
    <w:rsid w:val="00AC7DD7"/>
    <w:rsid w:val="00AD3675"/>
    <w:rsid w:val="00AD37D4"/>
    <w:rsid w:val="00AD3CD4"/>
    <w:rsid w:val="00AD3D42"/>
    <w:rsid w:val="00AD41A6"/>
    <w:rsid w:val="00AD4FBE"/>
    <w:rsid w:val="00AD5EF2"/>
    <w:rsid w:val="00AE0AE8"/>
    <w:rsid w:val="00AE1001"/>
    <w:rsid w:val="00AE1976"/>
    <w:rsid w:val="00AE3015"/>
    <w:rsid w:val="00AE3A45"/>
    <w:rsid w:val="00AE3E01"/>
    <w:rsid w:val="00AE5175"/>
    <w:rsid w:val="00AE5352"/>
    <w:rsid w:val="00AE6E57"/>
    <w:rsid w:val="00AE6F09"/>
    <w:rsid w:val="00AE75BC"/>
    <w:rsid w:val="00AF184D"/>
    <w:rsid w:val="00AF2C83"/>
    <w:rsid w:val="00AF404D"/>
    <w:rsid w:val="00AF4702"/>
    <w:rsid w:val="00AF5047"/>
    <w:rsid w:val="00AF517D"/>
    <w:rsid w:val="00AF7A28"/>
    <w:rsid w:val="00AF7F06"/>
    <w:rsid w:val="00B002CD"/>
    <w:rsid w:val="00B006B9"/>
    <w:rsid w:val="00B012EA"/>
    <w:rsid w:val="00B025C0"/>
    <w:rsid w:val="00B0416A"/>
    <w:rsid w:val="00B04260"/>
    <w:rsid w:val="00B045EA"/>
    <w:rsid w:val="00B04A4C"/>
    <w:rsid w:val="00B04E1D"/>
    <w:rsid w:val="00B05E46"/>
    <w:rsid w:val="00B065D6"/>
    <w:rsid w:val="00B07B84"/>
    <w:rsid w:val="00B109D4"/>
    <w:rsid w:val="00B115EA"/>
    <w:rsid w:val="00B11A0F"/>
    <w:rsid w:val="00B12420"/>
    <w:rsid w:val="00B131DB"/>
    <w:rsid w:val="00B13E49"/>
    <w:rsid w:val="00B13E75"/>
    <w:rsid w:val="00B14738"/>
    <w:rsid w:val="00B1492D"/>
    <w:rsid w:val="00B16E79"/>
    <w:rsid w:val="00B17BA7"/>
    <w:rsid w:val="00B20DCE"/>
    <w:rsid w:val="00B216EA"/>
    <w:rsid w:val="00B21812"/>
    <w:rsid w:val="00B23F87"/>
    <w:rsid w:val="00B24A30"/>
    <w:rsid w:val="00B24E2F"/>
    <w:rsid w:val="00B2514D"/>
    <w:rsid w:val="00B25535"/>
    <w:rsid w:val="00B26133"/>
    <w:rsid w:val="00B26706"/>
    <w:rsid w:val="00B26FB5"/>
    <w:rsid w:val="00B27005"/>
    <w:rsid w:val="00B27064"/>
    <w:rsid w:val="00B272EA"/>
    <w:rsid w:val="00B273B7"/>
    <w:rsid w:val="00B27531"/>
    <w:rsid w:val="00B27B66"/>
    <w:rsid w:val="00B30D9B"/>
    <w:rsid w:val="00B31144"/>
    <w:rsid w:val="00B318E8"/>
    <w:rsid w:val="00B31F92"/>
    <w:rsid w:val="00B321F6"/>
    <w:rsid w:val="00B322FF"/>
    <w:rsid w:val="00B33463"/>
    <w:rsid w:val="00B34810"/>
    <w:rsid w:val="00B3524C"/>
    <w:rsid w:val="00B36127"/>
    <w:rsid w:val="00B3641B"/>
    <w:rsid w:val="00B405DD"/>
    <w:rsid w:val="00B41D21"/>
    <w:rsid w:val="00B42A39"/>
    <w:rsid w:val="00B42C88"/>
    <w:rsid w:val="00B42D25"/>
    <w:rsid w:val="00B439E1"/>
    <w:rsid w:val="00B45C4C"/>
    <w:rsid w:val="00B45FC1"/>
    <w:rsid w:val="00B52CD2"/>
    <w:rsid w:val="00B52F84"/>
    <w:rsid w:val="00B537B9"/>
    <w:rsid w:val="00B5407D"/>
    <w:rsid w:val="00B55271"/>
    <w:rsid w:val="00B5556D"/>
    <w:rsid w:val="00B56203"/>
    <w:rsid w:val="00B566DC"/>
    <w:rsid w:val="00B57896"/>
    <w:rsid w:val="00B57A38"/>
    <w:rsid w:val="00B612A5"/>
    <w:rsid w:val="00B61BA3"/>
    <w:rsid w:val="00B61CB9"/>
    <w:rsid w:val="00B61DC2"/>
    <w:rsid w:val="00B62111"/>
    <w:rsid w:val="00B6231A"/>
    <w:rsid w:val="00B62AEB"/>
    <w:rsid w:val="00B64A00"/>
    <w:rsid w:val="00B65150"/>
    <w:rsid w:val="00B65CBA"/>
    <w:rsid w:val="00B67291"/>
    <w:rsid w:val="00B706FB"/>
    <w:rsid w:val="00B719FD"/>
    <w:rsid w:val="00B724FD"/>
    <w:rsid w:val="00B726FD"/>
    <w:rsid w:val="00B753E9"/>
    <w:rsid w:val="00B754CA"/>
    <w:rsid w:val="00B80FA6"/>
    <w:rsid w:val="00B81A25"/>
    <w:rsid w:val="00B81B01"/>
    <w:rsid w:val="00B81CB7"/>
    <w:rsid w:val="00B82B82"/>
    <w:rsid w:val="00B83592"/>
    <w:rsid w:val="00B8416C"/>
    <w:rsid w:val="00B84BAA"/>
    <w:rsid w:val="00B8579D"/>
    <w:rsid w:val="00B864E6"/>
    <w:rsid w:val="00B86B1E"/>
    <w:rsid w:val="00B87C20"/>
    <w:rsid w:val="00B91616"/>
    <w:rsid w:val="00B94CAE"/>
    <w:rsid w:val="00B96BC6"/>
    <w:rsid w:val="00B97768"/>
    <w:rsid w:val="00B97B81"/>
    <w:rsid w:val="00B97CAA"/>
    <w:rsid w:val="00BA03B7"/>
    <w:rsid w:val="00BA0805"/>
    <w:rsid w:val="00BA1E0E"/>
    <w:rsid w:val="00BA2227"/>
    <w:rsid w:val="00BA2880"/>
    <w:rsid w:val="00BA2A1C"/>
    <w:rsid w:val="00BA4F05"/>
    <w:rsid w:val="00BA552C"/>
    <w:rsid w:val="00BA647D"/>
    <w:rsid w:val="00BA7422"/>
    <w:rsid w:val="00BA78F2"/>
    <w:rsid w:val="00BB0B69"/>
    <w:rsid w:val="00BB3A77"/>
    <w:rsid w:val="00BB44B8"/>
    <w:rsid w:val="00BB602C"/>
    <w:rsid w:val="00BB62BA"/>
    <w:rsid w:val="00BB6402"/>
    <w:rsid w:val="00BB6857"/>
    <w:rsid w:val="00BB72A8"/>
    <w:rsid w:val="00BB7DF2"/>
    <w:rsid w:val="00BC02D1"/>
    <w:rsid w:val="00BC0608"/>
    <w:rsid w:val="00BC0C21"/>
    <w:rsid w:val="00BC14E8"/>
    <w:rsid w:val="00BC1AFE"/>
    <w:rsid w:val="00BC1E8B"/>
    <w:rsid w:val="00BC267F"/>
    <w:rsid w:val="00BC3028"/>
    <w:rsid w:val="00BC31BE"/>
    <w:rsid w:val="00BD0A03"/>
    <w:rsid w:val="00BD2053"/>
    <w:rsid w:val="00BD2A08"/>
    <w:rsid w:val="00BD2EFF"/>
    <w:rsid w:val="00BD5BC3"/>
    <w:rsid w:val="00BD5C2D"/>
    <w:rsid w:val="00BD71F3"/>
    <w:rsid w:val="00BD7F52"/>
    <w:rsid w:val="00BE1ADD"/>
    <w:rsid w:val="00BE39BF"/>
    <w:rsid w:val="00BE496F"/>
    <w:rsid w:val="00BE5420"/>
    <w:rsid w:val="00BE694E"/>
    <w:rsid w:val="00BE7396"/>
    <w:rsid w:val="00BF00BD"/>
    <w:rsid w:val="00BF0FF1"/>
    <w:rsid w:val="00BF1713"/>
    <w:rsid w:val="00BF2BCA"/>
    <w:rsid w:val="00BF3466"/>
    <w:rsid w:val="00BF49D1"/>
    <w:rsid w:val="00BF530C"/>
    <w:rsid w:val="00BF5470"/>
    <w:rsid w:val="00BF5A8C"/>
    <w:rsid w:val="00BF7FBC"/>
    <w:rsid w:val="00C010E1"/>
    <w:rsid w:val="00C015B0"/>
    <w:rsid w:val="00C03D46"/>
    <w:rsid w:val="00C03E29"/>
    <w:rsid w:val="00C056D0"/>
    <w:rsid w:val="00C05ACD"/>
    <w:rsid w:val="00C05FD2"/>
    <w:rsid w:val="00C0624A"/>
    <w:rsid w:val="00C07093"/>
    <w:rsid w:val="00C07963"/>
    <w:rsid w:val="00C120D8"/>
    <w:rsid w:val="00C12309"/>
    <w:rsid w:val="00C1246F"/>
    <w:rsid w:val="00C12705"/>
    <w:rsid w:val="00C13789"/>
    <w:rsid w:val="00C1447E"/>
    <w:rsid w:val="00C1469E"/>
    <w:rsid w:val="00C15634"/>
    <w:rsid w:val="00C16169"/>
    <w:rsid w:val="00C16902"/>
    <w:rsid w:val="00C1745F"/>
    <w:rsid w:val="00C17BD3"/>
    <w:rsid w:val="00C17BFB"/>
    <w:rsid w:val="00C17DE5"/>
    <w:rsid w:val="00C200D6"/>
    <w:rsid w:val="00C20DD2"/>
    <w:rsid w:val="00C21A6A"/>
    <w:rsid w:val="00C21E0F"/>
    <w:rsid w:val="00C2207F"/>
    <w:rsid w:val="00C220D8"/>
    <w:rsid w:val="00C224E3"/>
    <w:rsid w:val="00C22FEA"/>
    <w:rsid w:val="00C24F3A"/>
    <w:rsid w:val="00C24FAD"/>
    <w:rsid w:val="00C262C5"/>
    <w:rsid w:val="00C269DF"/>
    <w:rsid w:val="00C3050B"/>
    <w:rsid w:val="00C30A91"/>
    <w:rsid w:val="00C33DBE"/>
    <w:rsid w:val="00C34179"/>
    <w:rsid w:val="00C3470E"/>
    <w:rsid w:val="00C34FE9"/>
    <w:rsid w:val="00C3647E"/>
    <w:rsid w:val="00C36F03"/>
    <w:rsid w:val="00C40B91"/>
    <w:rsid w:val="00C40F88"/>
    <w:rsid w:val="00C42546"/>
    <w:rsid w:val="00C4365D"/>
    <w:rsid w:val="00C43F8A"/>
    <w:rsid w:val="00C44384"/>
    <w:rsid w:val="00C447C4"/>
    <w:rsid w:val="00C4621F"/>
    <w:rsid w:val="00C462CA"/>
    <w:rsid w:val="00C4682B"/>
    <w:rsid w:val="00C50B5F"/>
    <w:rsid w:val="00C50EB2"/>
    <w:rsid w:val="00C524C5"/>
    <w:rsid w:val="00C53C57"/>
    <w:rsid w:val="00C53C89"/>
    <w:rsid w:val="00C55887"/>
    <w:rsid w:val="00C56017"/>
    <w:rsid w:val="00C5780C"/>
    <w:rsid w:val="00C57F18"/>
    <w:rsid w:val="00C60A67"/>
    <w:rsid w:val="00C630F2"/>
    <w:rsid w:val="00C63AA5"/>
    <w:rsid w:val="00C63B08"/>
    <w:rsid w:val="00C6502F"/>
    <w:rsid w:val="00C655D8"/>
    <w:rsid w:val="00C67213"/>
    <w:rsid w:val="00C67982"/>
    <w:rsid w:val="00C70D75"/>
    <w:rsid w:val="00C711FD"/>
    <w:rsid w:val="00C7153B"/>
    <w:rsid w:val="00C726A6"/>
    <w:rsid w:val="00C72C78"/>
    <w:rsid w:val="00C75F22"/>
    <w:rsid w:val="00C77231"/>
    <w:rsid w:val="00C77A86"/>
    <w:rsid w:val="00C80466"/>
    <w:rsid w:val="00C80555"/>
    <w:rsid w:val="00C813DB"/>
    <w:rsid w:val="00C81801"/>
    <w:rsid w:val="00C81D19"/>
    <w:rsid w:val="00C82399"/>
    <w:rsid w:val="00C82F47"/>
    <w:rsid w:val="00C831AC"/>
    <w:rsid w:val="00C83565"/>
    <w:rsid w:val="00C84958"/>
    <w:rsid w:val="00C870E5"/>
    <w:rsid w:val="00C87BD2"/>
    <w:rsid w:val="00C91F5B"/>
    <w:rsid w:val="00C923EE"/>
    <w:rsid w:val="00C926D7"/>
    <w:rsid w:val="00C9343A"/>
    <w:rsid w:val="00C938B4"/>
    <w:rsid w:val="00C95EB7"/>
    <w:rsid w:val="00C96636"/>
    <w:rsid w:val="00C96CC1"/>
    <w:rsid w:val="00CA19D2"/>
    <w:rsid w:val="00CA2BD7"/>
    <w:rsid w:val="00CA764B"/>
    <w:rsid w:val="00CA7C34"/>
    <w:rsid w:val="00CA7F4C"/>
    <w:rsid w:val="00CB021E"/>
    <w:rsid w:val="00CB093B"/>
    <w:rsid w:val="00CB2722"/>
    <w:rsid w:val="00CB3316"/>
    <w:rsid w:val="00CB4DB9"/>
    <w:rsid w:val="00CB5B0A"/>
    <w:rsid w:val="00CB5D40"/>
    <w:rsid w:val="00CB5E4B"/>
    <w:rsid w:val="00CB69A1"/>
    <w:rsid w:val="00CB6E77"/>
    <w:rsid w:val="00CB7B6C"/>
    <w:rsid w:val="00CC11FD"/>
    <w:rsid w:val="00CC12BD"/>
    <w:rsid w:val="00CC2558"/>
    <w:rsid w:val="00CC41F4"/>
    <w:rsid w:val="00CC4241"/>
    <w:rsid w:val="00CC4B60"/>
    <w:rsid w:val="00CC7BD8"/>
    <w:rsid w:val="00CD130E"/>
    <w:rsid w:val="00CD13F0"/>
    <w:rsid w:val="00CD1938"/>
    <w:rsid w:val="00CD3696"/>
    <w:rsid w:val="00CD401F"/>
    <w:rsid w:val="00CD5553"/>
    <w:rsid w:val="00CD68BB"/>
    <w:rsid w:val="00CD6BAA"/>
    <w:rsid w:val="00CD6F63"/>
    <w:rsid w:val="00CD77B3"/>
    <w:rsid w:val="00CD7844"/>
    <w:rsid w:val="00CE057E"/>
    <w:rsid w:val="00CE12B9"/>
    <w:rsid w:val="00CE13B0"/>
    <w:rsid w:val="00CE3CE0"/>
    <w:rsid w:val="00CE4112"/>
    <w:rsid w:val="00CE64D9"/>
    <w:rsid w:val="00CE64DC"/>
    <w:rsid w:val="00CE74C8"/>
    <w:rsid w:val="00CE75A6"/>
    <w:rsid w:val="00CE767A"/>
    <w:rsid w:val="00CF0EF4"/>
    <w:rsid w:val="00CF1A5C"/>
    <w:rsid w:val="00CF2858"/>
    <w:rsid w:val="00CF2937"/>
    <w:rsid w:val="00CF4360"/>
    <w:rsid w:val="00CF4838"/>
    <w:rsid w:val="00CF72E8"/>
    <w:rsid w:val="00CF7547"/>
    <w:rsid w:val="00CF7732"/>
    <w:rsid w:val="00D0040F"/>
    <w:rsid w:val="00D01CBB"/>
    <w:rsid w:val="00D03FBC"/>
    <w:rsid w:val="00D041AC"/>
    <w:rsid w:val="00D05176"/>
    <w:rsid w:val="00D0598B"/>
    <w:rsid w:val="00D05ADA"/>
    <w:rsid w:val="00D05DD1"/>
    <w:rsid w:val="00D0621E"/>
    <w:rsid w:val="00D06D16"/>
    <w:rsid w:val="00D10DB3"/>
    <w:rsid w:val="00D1279A"/>
    <w:rsid w:val="00D13C49"/>
    <w:rsid w:val="00D146D8"/>
    <w:rsid w:val="00D15A9F"/>
    <w:rsid w:val="00D165C8"/>
    <w:rsid w:val="00D2037C"/>
    <w:rsid w:val="00D207E3"/>
    <w:rsid w:val="00D20AE3"/>
    <w:rsid w:val="00D21D45"/>
    <w:rsid w:val="00D22638"/>
    <w:rsid w:val="00D229C8"/>
    <w:rsid w:val="00D22DCB"/>
    <w:rsid w:val="00D2468B"/>
    <w:rsid w:val="00D24CA0"/>
    <w:rsid w:val="00D3006E"/>
    <w:rsid w:val="00D30477"/>
    <w:rsid w:val="00D309E8"/>
    <w:rsid w:val="00D3106D"/>
    <w:rsid w:val="00D33883"/>
    <w:rsid w:val="00D341D7"/>
    <w:rsid w:val="00D34315"/>
    <w:rsid w:val="00D34B42"/>
    <w:rsid w:val="00D34C60"/>
    <w:rsid w:val="00D34D61"/>
    <w:rsid w:val="00D352BC"/>
    <w:rsid w:val="00D364F2"/>
    <w:rsid w:val="00D411E7"/>
    <w:rsid w:val="00D43283"/>
    <w:rsid w:val="00D43302"/>
    <w:rsid w:val="00D4516A"/>
    <w:rsid w:val="00D46002"/>
    <w:rsid w:val="00D46A2D"/>
    <w:rsid w:val="00D46B60"/>
    <w:rsid w:val="00D46C7D"/>
    <w:rsid w:val="00D47457"/>
    <w:rsid w:val="00D5106F"/>
    <w:rsid w:val="00D52792"/>
    <w:rsid w:val="00D529FC"/>
    <w:rsid w:val="00D53DBC"/>
    <w:rsid w:val="00D5460A"/>
    <w:rsid w:val="00D577B1"/>
    <w:rsid w:val="00D57A5E"/>
    <w:rsid w:val="00D61EF5"/>
    <w:rsid w:val="00D63461"/>
    <w:rsid w:val="00D6382D"/>
    <w:rsid w:val="00D63908"/>
    <w:rsid w:val="00D64644"/>
    <w:rsid w:val="00D64AA9"/>
    <w:rsid w:val="00D65E47"/>
    <w:rsid w:val="00D65E9C"/>
    <w:rsid w:val="00D6762A"/>
    <w:rsid w:val="00D67685"/>
    <w:rsid w:val="00D678B7"/>
    <w:rsid w:val="00D71742"/>
    <w:rsid w:val="00D72626"/>
    <w:rsid w:val="00D72BC8"/>
    <w:rsid w:val="00D73C2B"/>
    <w:rsid w:val="00D74E3B"/>
    <w:rsid w:val="00D74FBB"/>
    <w:rsid w:val="00D75826"/>
    <w:rsid w:val="00D76007"/>
    <w:rsid w:val="00D77854"/>
    <w:rsid w:val="00D800C8"/>
    <w:rsid w:val="00D80841"/>
    <w:rsid w:val="00D82502"/>
    <w:rsid w:val="00D8268C"/>
    <w:rsid w:val="00D8394E"/>
    <w:rsid w:val="00D840C3"/>
    <w:rsid w:val="00D842D3"/>
    <w:rsid w:val="00D842F7"/>
    <w:rsid w:val="00D84F2A"/>
    <w:rsid w:val="00D85029"/>
    <w:rsid w:val="00D8660A"/>
    <w:rsid w:val="00D86CD4"/>
    <w:rsid w:val="00D87A5C"/>
    <w:rsid w:val="00D907EE"/>
    <w:rsid w:val="00D90D04"/>
    <w:rsid w:val="00D92A93"/>
    <w:rsid w:val="00D96D35"/>
    <w:rsid w:val="00D9709E"/>
    <w:rsid w:val="00D972B0"/>
    <w:rsid w:val="00DA1702"/>
    <w:rsid w:val="00DA21C6"/>
    <w:rsid w:val="00DA3223"/>
    <w:rsid w:val="00DA3940"/>
    <w:rsid w:val="00DA3B6C"/>
    <w:rsid w:val="00DA458A"/>
    <w:rsid w:val="00DA4C8D"/>
    <w:rsid w:val="00DA7808"/>
    <w:rsid w:val="00DA7F0D"/>
    <w:rsid w:val="00DB1936"/>
    <w:rsid w:val="00DB1F3E"/>
    <w:rsid w:val="00DB2F64"/>
    <w:rsid w:val="00DB4995"/>
    <w:rsid w:val="00DB794F"/>
    <w:rsid w:val="00DB7C75"/>
    <w:rsid w:val="00DC027C"/>
    <w:rsid w:val="00DC1500"/>
    <w:rsid w:val="00DC1E31"/>
    <w:rsid w:val="00DC238F"/>
    <w:rsid w:val="00DC241D"/>
    <w:rsid w:val="00DC337A"/>
    <w:rsid w:val="00DC348B"/>
    <w:rsid w:val="00DC373C"/>
    <w:rsid w:val="00DC4293"/>
    <w:rsid w:val="00DC4730"/>
    <w:rsid w:val="00DC600C"/>
    <w:rsid w:val="00DC6B6A"/>
    <w:rsid w:val="00DC6B9F"/>
    <w:rsid w:val="00DC7C94"/>
    <w:rsid w:val="00DC7EA5"/>
    <w:rsid w:val="00DD0845"/>
    <w:rsid w:val="00DD0AD4"/>
    <w:rsid w:val="00DD19BF"/>
    <w:rsid w:val="00DD24AD"/>
    <w:rsid w:val="00DD2673"/>
    <w:rsid w:val="00DD3FDC"/>
    <w:rsid w:val="00DD5B83"/>
    <w:rsid w:val="00DD6380"/>
    <w:rsid w:val="00DD63F8"/>
    <w:rsid w:val="00DD70AE"/>
    <w:rsid w:val="00DD7606"/>
    <w:rsid w:val="00DE0089"/>
    <w:rsid w:val="00DE0656"/>
    <w:rsid w:val="00DE2C9A"/>
    <w:rsid w:val="00DE726A"/>
    <w:rsid w:val="00DE7295"/>
    <w:rsid w:val="00DF0479"/>
    <w:rsid w:val="00DF103B"/>
    <w:rsid w:val="00DF128D"/>
    <w:rsid w:val="00DF18DC"/>
    <w:rsid w:val="00DF1B44"/>
    <w:rsid w:val="00DF23F1"/>
    <w:rsid w:val="00DF24B1"/>
    <w:rsid w:val="00DF314A"/>
    <w:rsid w:val="00DF427C"/>
    <w:rsid w:val="00DF59CE"/>
    <w:rsid w:val="00DF5D99"/>
    <w:rsid w:val="00DF5EF5"/>
    <w:rsid w:val="00DF6657"/>
    <w:rsid w:val="00DF6A52"/>
    <w:rsid w:val="00DF6C64"/>
    <w:rsid w:val="00DF7913"/>
    <w:rsid w:val="00DF7C8B"/>
    <w:rsid w:val="00E01860"/>
    <w:rsid w:val="00E01E03"/>
    <w:rsid w:val="00E02F5C"/>
    <w:rsid w:val="00E03A27"/>
    <w:rsid w:val="00E05292"/>
    <w:rsid w:val="00E06380"/>
    <w:rsid w:val="00E066B3"/>
    <w:rsid w:val="00E069E7"/>
    <w:rsid w:val="00E070F4"/>
    <w:rsid w:val="00E11ECD"/>
    <w:rsid w:val="00E12054"/>
    <w:rsid w:val="00E13FC5"/>
    <w:rsid w:val="00E14B43"/>
    <w:rsid w:val="00E1675F"/>
    <w:rsid w:val="00E171C0"/>
    <w:rsid w:val="00E20D6C"/>
    <w:rsid w:val="00E2337A"/>
    <w:rsid w:val="00E24473"/>
    <w:rsid w:val="00E2467D"/>
    <w:rsid w:val="00E25B7D"/>
    <w:rsid w:val="00E25ED9"/>
    <w:rsid w:val="00E264DC"/>
    <w:rsid w:val="00E271C1"/>
    <w:rsid w:val="00E27DBC"/>
    <w:rsid w:val="00E30136"/>
    <w:rsid w:val="00E3031E"/>
    <w:rsid w:val="00E31733"/>
    <w:rsid w:val="00E31D49"/>
    <w:rsid w:val="00E32CB8"/>
    <w:rsid w:val="00E35288"/>
    <w:rsid w:val="00E35D1C"/>
    <w:rsid w:val="00E3762C"/>
    <w:rsid w:val="00E37F9D"/>
    <w:rsid w:val="00E40093"/>
    <w:rsid w:val="00E404F7"/>
    <w:rsid w:val="00E41DD0"/>
    <w:rsid w:val="00E42200"/>
    <w:rsid w:val="00E424C2"/>
    <w:rsid w:val="00E425FA"/>
    <w:rsid w:val="00E43803"/>
    <w:rsid w:val="00E4386B"/>
    <w:rsid w:val="00E43D6F"/>
    <w:rsid w:val="00E453BB"/>
    <w:rsid w:val="00E4686F"/>
    <w:rsid w:val="00E50B87"/>
    <w:rsid w:val="00E51EE7"/>
    <w:rsid w:val="00E5253B"/>
    <w:rsid w:val="00E53D3E"/>
    <w:rsid w:val="00E55573"/>
    <w:rsid w:val="00E55AF7"/>
    <w:rsid w:val="00E55B0B"/>
    <w:rsid w:val="00E55CFA"/>
    <w:rsid w:val="00E57881"/>
    <w:rsid w:val="00E600F8"/>
    <w:rsid w:val="00E61058"/>
    <w:rsid w:val="00E61CE9"/>
    <w:rsid w:val="00E62639"/>
    <w:rsid w:val="00E63397"/>
    <w:rsid w:val="00E636A6"/>
    <w:rsid w:val="00E639CD"/>
    <w:rsid w:val="00E6416B"/>
    <w:rsid w:val="00E64A5E"/>
    <w:rsid w:val="00E653C0"/>
    <w:rsid w:val="00E654B2"/>
    <w:rsid w:val="00E65B91"/>
    <w:rsid w:val="00E66740"/>
    <w:rsid w:val="00E66804"/>
    <w:rsid w:val="00E6744E"/>
    <w:rsid w:val="00E71E49"/>
    <w:rsid w:val="00E71E51"/>
    <w:rsid w:val="00E71FA1"/>
    <w:rsid w:val="00E750D9"/>
    <w:rsid w:val="00E768B7"/>
    <w:rsid w:val="00E76A20"/>
    <w:rsid w:val="00E77D8F"/>
    <w:rsid w:val="00E80EC3"/>
    <w:rsid w:val="00E8111D"/>
    <w:rsid w:val="00E817DE"/>
    <w:rsid w:val="00E81A26"/>
    <w:rsid w:val="00E86DC1"/>
    <w:rsid w:val="00E904C8"/>
    <w:rsid w:val="00E90B01"/>
    <w:rsid w:val="00E90B8F"/>
    <w:rsid w:val="00E94824"/>
    <w:rsid w:val="00E94F5C"/>
    <w:rsid w:val="00E95BD7"/>
    <w:rsid w:val="00E9654D"/>
    <w:rsid w:val="00E969A6"/>
    <w:rsid w:val="00E97388"/>
    <w:rsid w:val="00E97602"/>
    <w:rsid w:val="00E9779F"/>
    <w:rsid w:val="00EA25CD"/>
    <w:rsid w:val="00EA46CF"/>
    <w:rsid w:val="00EA5541"/>
    <w:rsid w:val="00EA556D"/>
    <w:rsid w:val="00EA610B"/>
    <w:rsid w:val="00EA630F"/>
    <w:rsid w:val="00EA6F0F"/>
    <w:rsid w:val="00EB0AA0"/>
    <w:rsid w:val="00EB0B12"/>
    <w:rsid w:val="00EB1B64"/>
    <w:rsid w:val="00EB2E26"/>
    <w:rsid w:val="00EB34C0"/>
    <w:rsid w:val="00EB457F"/>
    <w:rsid w:val="00EB45CC"/>
    <w:rsid w:val="00EB57A4"/>
    <w:rsid w:val="00EC1C0F"/>
    <w:rsid w:val="00EC27F7"/>
    <w:rsid w:val="00EC3354"/>
    <w:rsid w:val="00EC4848"/>
    <w:rsid w:val="00EC59B6"/>
    <w:rsid w:val="00EC62BF"/>
    <w:rsid w:val="00EC6309"/>
    <w:rsid w:val="00EC6DA8"/>
    <w:rsid w:val="00EC7105"/>
    <w:rsid w:val="00EC7244"/>
    <w:rsid w:val="00EC7B9C"/>
    <w:rsid w:val="00ED0A9F"/>
    <w:rsid w:val="00ED2EE1"/>
    <w:rsid w:val="00ED314A"/>
    <w:rsid w:val="00ED3279"/>
    <w:rsid w:val="00ED35BC"/>
    <w:rsid w:val="00ED477E"/>
    <w:rsid w:val="00ED4C88"/>
    <w:rsid w:val="00ED4F31"/>
    <w:rsid w:val="00ED5566"/>
    <w:rsid w:val="00ED6659"/>
    <w:rsid w:val="00ED7E6F"/>
    <w:rsid w:val="00ED7F1E"/>
    <w:rsid w:val="00EE0FF0"/>
    <w:rsid w:val="00EE2157"/>
    <w:rsid w:val="00EE245A"/>
    <w:rsid w:val="00EE2BE7"/>
    <w:rsid w:val="00EE2CDD"/>
    <w:rsid w:val="00EE3764"/>
    <w:rsid w:val="00EE5D97"/>
    <w:rsid w:val="00EE660C"/>
    <w:rsid w:val="00EE6B41"/>
    <w:rsid w:val="00EF221A"/>
    <w:rsid w:val="00EF296D"/>
    <w:rsid w:val="00EF42E1"/>
    <w:rsid w:val="00EF526B"/>
    <w:rsid w:val="00EF5947"/>
    <w:rsid w:val="00EF75A6"/>
    <w:rsid w:val="00EF7C59"/>
    <w:rsid w:val="00F023BF"/>
    <w:rsid w:val="00F02511"/>
    <w:rsid w:val="00F03FFA"/>
    <w:rsid w:val="00F0471C"/>
    <w:rsid w:val="00F04AF0"/>
    <w:rsid w:val="00F05990"/>
    <w:rsid w:val="00F06133"/>
    <w:rsid w:val="00F06570"/>
    <w:rsid w:val="00F105DB"/>
    <w:rsid w:val="00F10FB2"/>
    <w:rsid w:val="00F11193"/>
    <w:rsid w:val="00F12391"/>
    <w:rsid w:val="00F1305B"/>
    <w:rsid w:val="00F13AE0"/>
    <w:rsid w:val="00F148BD"/>
    <w:rsid w:val="00F14EAD"/>
    <w:rsid w:val="00F16782"/>
    <w:rsid w:val="00F16AA0"/>
    <w:rsid w:val="00F177C0"/>
    <w:rsid w:val="00F1781C"/>
    <w:rsid w:val="00F2033E"/>
    <w:rsid w:val="00F215E5"/>
    <w:rsid w:val="00F228D2"/>
    <w:rsid w:val="00F23E11"/>
    <w:rsid w:val="00F23F8D"/>
    <w:rsid w:val="00F241E2"/>
    <w:rsid w:val="00F26141"/>
    <w:rsid w:val="00F2696C"/>
    <w:rsid w:val="00F26C6C"/>
    <w:rsid w:val="00F26F4A"/>
    <w:rsid w:val="00F274BC"/>
    <w:rsid w:val="00F300EC"/>
    <w:rsid w:val="00F307D4"/>
    <w:rsid w:val="00F31710"/>
    <w:rsid w:val="00F33989"/>
    <w:rsid w:val="00F33BEE"/>
    <w:rsid w:val="00F345EE"/>
    <w:rsid w:val="00F346BB"/>
    <w:rsid w:val="00F350D6"/>
    <w:rsid w:val="00F36740"/>
    <w:rsid w:val="00F36F11"/>
    <w:rsid w:val="00F37628"/>
    <w:rsid w:val="00F37A59"/>
    <w:rsid w:val="00F4129A"/>
    <w:rsid w:val="00F416CC"/>
    <w:rsid w:val="00F41A60"/>
    <w:rsid w:val="00F42542"/>
    <w:rsid w:val="00F42CDF"/>
    <w:rsid w:val="00F43178"/>
    <w:rsid w:val="00F44DAE"/>
    <w:rsid w:val="00F45248"/>
    <w:rsid w:val="00F45F31"/>
    <w:rsid w:val="00F47234"/>
    <w:rsid w:val="00F472E8"/>
    <w:rsid w:val="00F510D4"/>
    <w:rsid w:val="00F5121F"/>
    <w:rsid w:val="00F51316"/>
    <w:rsid w:val="00F51791"/>
    <w:rsid w:val="00F52118"/>
    <w:rsid w:val="00F522F5"/>
    <w:rsid w:val="00F52D00"/>
    <w:rsid w:val="00F52F6E"/>
    <w:rsid w:val="00F53980"/>
    <w:rsid w:val="00F548CF"/>
    <w:rsid w:val="00F55CD4"/>
    <w:rsid w:val="00F5762A"/>
    <w:rsid w:val="00F60239"/>
    <w:rsid w:val="00F607B9"/>
    <w:rsid w:val="00F613C2"/>
    <w:rsid w:val="00F6167D"/>
    <w:rsid w:val="00F626A7"/>
    <w:rsid w:val="00F63E7C"/>
    <w:rsid w:val="00F65493"/>
    <w:rsid w:val="00F65B2E"/>
    <w:rsid w:val="00F66536"/>
    <w:rsid w:val="00F6665A"/>
    <w:rsid w:val="00F6712F"/>
    <w:rsid w:val="00F70FFE"/>
    <w:rsid w:val="00F723D2"/>
    <w:rsid w:val="00F7290D"/>
    <w:rsid w:val="00F747F9"/>
    <w:rsid w:val="00F76E9E"/>
    <w:rsid w:val="00F77D28"/>
    <w:rsid w:val="00F81B2E"/>
    <w:rsid w:val="00F81ED1"/>
    <w:rsid w:val="00F81F3F"/>
    <w:rsid w:val="00F83342"/>
    <w:rsid w:val="00F838E0"/>
    <w:rsid w:val="00F855E2"/>
    <w:rsid w:val="00F862B9"/>
    <w:rsid w:val="00F876D6"/>
    <w:rsid w:val="00F90CC3"/>
    <w:rsid w:val="00F90F4D"/>
    <w:rsid w:val="00F9124C"/>
    <w:rsid w:val="00F91311"/>
    <w:rsid w:val="00F91619"/>
    <w:rsid w:val="00F92D3F"/>
    <w:rsid w:val="00F9334F"/>
    <w:rsid w:val="00F933EA"/>
    <w:rsid w:val="00F94B2C"/>
    <w:rsid w:val="00F94C21"/>
    <w:rsid w:val="00F94F14"/>
    <w:rsid w:val="00F95071"/>
    <w:rsid w:val="00F95429"/>
    <w:rsid w:val="00F96B3D"/>
    <w:rsid w:val="00F96B9C"/>
    <w:rsid w:val="00F97112"/>
    <w:rsid w:val="00FA1A7D"/>
    <w:rsid w:val="00FA2006"/>
    <w:rsid w:val="00FA20E4"/>
    <w:rsid w:val="00FA2D1E"/>
    <w:rsid w:val="00FA2DE6"/>
    <w:rsid w:val="00FA5820"/>
    <w:rsid w:val="00FA6F78"/>
    <w:rsid w:val="00FB0A74"/>
    <w:rsid w:val="00FB1D75"/>
    <w:rsid w:val="00FB3163"/>
    <w:rsid w:val="00FB38C1"/>
    <w:rsid w:val="00FB3B9E"/>
    <w:rsid w:val="00FB3C26"/>
    <w:rsid w:val="00FB3D09"/>
    <w:rsid w:val="00FB4F82"/>
    <w:rsid w:val="00FB505A"/>
    <w:rsid w:val="00FB5B3D"/>
    <w:rsid w:val="00FB5F73"/>
    <w:rsid w:val="00FB6D37"/>
    <w:rsid w:val="00FC0976"/>
    <w:rsid w:val="00FC1F48"/>
    <w:rsid w:val="00FC2E00"/>
    <w:rsid w:val="00FC3233"/>
    <w:rsid w:val="00FC3921"/>
    <w:rsid w:val="00FC3A23"/>
    <w:rsid w:val="00FC5455"/>
    <w:rsid w:val="00FC5C5B"/>
    <w:rsid w:val="00FC6840"/>
    <w:rsid w:val="00FD0894"/>
    <w:rsid w:val="00FD0C77"/>
    <w:rsid w:val="00FD1E79"/>
    <w:rsid w:val="00FD2ACF"/>
    <w:rsid w:val="00FD42DC"/>
    <w:rsid w:val="00FD4FDA"/>
    <w:rsid w:val="00FD705C"/>
    <w:rsid w:val="00FD70A6"/>
    <w:rsid w:val="00FD747F"/>
    <w:rsid w:val="00FE0900"/>
    <w:rsid w:val="00FE16F6"/>
    <w:rsid w:val="00FE23E6"/>
    <w:rsid w:val="00FE2F67"/>
    <w:rsid w:val="00FE378A"/>
    <w:rsid w:val="00FE3DBC"/>
    <w:rsid w:val="00FE5B40"/>
    <w:rsid w:val="00FE61EC"/>
    <w:rsid w:val="00FE6731"/>
    <w:rsid w:val="00FE756A"/>
    <w:rsid w:val="00FE78F2"/>
    <w:rsid w:val="00FF02A5"/>
    <w:rsid w:val="00FF0A33"/>
    <w:rsid w:val="00FF0E08"/>
    <w:rsid w:val="00FF1ABE"/>
    <w:rsid w:val="00FF42EC"/>
    <w:rsid w:val="00FF53CB"/>
    <w:rsid w:val="00FF5441"/>
    <w:rsid w:val="00FF58D2"/>
    <w:rsid w:val="00FF5AB1"/>
    <w:rsid w:val="00FF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B9"/>
    <w:rPr>
      <w:sz w:val="24"/>
      <w:szCs w:val="24"/>
    </w:rPr>
  </w:style>
  <w:style w:type="paragraph" w:styleId="1">
    <w:name w:val="heading 1"/>
    <w:basedOn w:val="a"/>
    <w:next w:val="a"/>
    <w:autoRedefine/>
    <w:qFormat/>
    <w:rsid w:val="00A579E2"/>
    <w:pPr>
      <w:keepNext/>
      <w:tabs>
        <w:tab w:val="left" w:pos="6270"/>
      </w:tabs>
      <w:spacing w:before="120" w:after="40"/>
      <w:jc w:val="center"/>
      <w:outlineLvl w:val="0"/>
    </w:pPr>
    <w:rPr>
      <w:rFonts w:cs="Arial"/>
      <w:b/>
      <w:bCs/>
      <w:kern w:val="32"/>
    </w:rPr>
  </w:style>
  <w:style w:type="paragraph" w:styleId="2">
    <w:name w:val="heading 2"/>
    <w:basedOn w:val="a"/>
    <w:next w:val="a"/>
    <w:qFormat/>
    <w:rsid w:val="00750070"/>
    <w:pPr>
      <w:keepNext/>
      <w:spacing w:before="240" w:after="60"/>
      <w:outlineLvl w:val="1"/>
    </w:pPr>
    <w:rPr>
      <w:rFonts w:ascii="Arial" w:hAnsi="Arial" w:cs="Arial"/>
      <w:b/>
      <w:bCs/>
      <w:i/>
      <w:iCs/>
      <w:sz w:val="28"/>
      <w:szCs w:val="28"/>
    </w:rPr>
  </w:style>
  <w:style w:type="paragraph" w:styleId="3">
    <w:name w:val="heading 3"/>
    <w:basedOn w:val="a"/>
    <w:next w:val="a"/>
    <w:qFormat/>
    <w:rsid w:val="00F607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F607B9"/>
    <w:pPr>
      <w:ind w:right="-766" w:firstLine="720"/>
      <w:jc w:val="both"/>
    </w:pPr>
    <w:rPr>
      <w:sz w:val="28"/>
      <w:szCs w:val="20"/>
    </w:rPr>
  </w:style>
  <w:style w:type="paragraph" w:styleId="20">
    <w:name w:val="Body Text 2"/>
    <w:basedOn w:val="a"/>
    <w:rsid w:val="00F607B9"/>
    <w:pPr>
      <w:spacing w:after="120" w:line="480" w:lineRule="auto"/>
    </w:pPr>
  </w:style>
  <w:style w:type="paragraph" w:styleId="21">
    <w:name w:val="Body Text Indent 2"/>
    <w:basedOn w:val="a"/>
    <w:rsid w:val="00F607B9"/>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F607B9"/>
    <w:pPr>
      <w:spacing w:after="120"/>
    </w:pPr>
  </w:style>
  <w:style w:type="character" w:customStyle="1" w:styleId="a5">
    <w:name w:val="Основной текст Знак"/>
    <w:aliases w:val="Основной текст1 Знак,Основной текст Знак Знак Знак Знак Знак Знак Знак1,Основной текст Знак Знак Знак Знак Знак Знак Знак Знак Знак Знак"/>
    <w:basedOn w:val="a0"/>
    <w:link w:val="a4"/>
    <w:rsid w:val="00F607B9"/>
    <w:rPr>
      <w:sz w:val="24"/>
      <w:szCs w:val="24"/>
      <w:lang w:val="ru-RU" w:eastAsia="ru-RU" w:bidi="ar-SA"/>
    </w:rPr>
  </w:style>
  <w:style w:type="paragraph" w:customStyle="1" w:styleId="ConsPlusNormal">
    <w:name w:val="ConsPlusNormal"/>
    <w:rsid w:val="00F607B9"/>
    <w:pPr>
      <w:autoSpaceDE w:val="0"/>
      <w:autoSpaceDN w:val="0"/>
      <w:adjustRightInd w:val="0"/>
      <w:ind w:firstLine="720"/>
    </w:pPr>
    <w:rPr>
      <w:rFonts w:ascii="Arial" w:hAnsi="Arial" w:cs="Arial"/>
    </w:rPr>
  </w:style>
  <w:style w:type="paragraph" w:styleId="a6">
    <w:name w:val="Title"/>
    <w:basedOn w:val="a"/>
    <w:qFormat/>
    <w:rsid w:val="00F607B9"/>
    <w:pPr>
      <w:jc w:val="center"/>
    </w:pPr>
    <w:rPr>
      <w:sz w:val="28"/>
    </w:rPr>
  </w:style>
  <w:style w:type="paragraph" w:customStyle="1" w:styleId="ConsPlusTitle">
    <w:name w:val="ConsPlusTitle"/>
    <w:rsid w:val="00F607B9"/>
    <w:pPr>
      <w:widowControl w:val="0"/>
      <w:autoSpaceDE w:val="0"/>
      <w:autoSpaceDN w:val="0"/>
      <w:adjustRightInd w:val="0"/>
    </w:pPr>
    <w:rPr>
      <w:rFonts w:ascii="Arial" w:hAnsi="Arial" w:cs="Arial"/>
      <w:b/>
      <w:bCs/>
    </w:rPr>
  </w:style>
  <w:style w:type="paragraph" w:styleId="a7">
    <w:name w:val="footer"/>
    <w:basedOn w:val="a"/>
    <w:link w:val="a8"/>
    <w:uiPriority w:val="99"/>
    <w:rsid w:val="00F607B9"/>
    <w:pPr>
      <w:tabs>
        <w:tab w:val="center" w:pos="4677"/>
        <w:tab w:val="right" w:pos="9355"/>
      </w:tabs>
    </w:pPr>
  </w:style>
  <w:style w:type="character" w:styleId="a9">
    <w:name w:val="page number"/>
    <w:basedOn w:val="a0"/>
    <w:rsid w:val="00F607B9"/>
  </w:style>
  <w:style w:type="paragraph" w:styleId="aa">
    <w:name w:val="caption"/>
    <w:basedOn w:val="a"/>
    <w:qFormat/>
    <w:rsid w:val="00F607B9"/>
    <w:pPr>
      <w:ind w:firstLine="720"/>
      <w:jc w:val="center"/>
    </w:pPr>
    <w:rPr>
      <w:b/>
      <w:sz w:val="28"/>
      <w:szCs w:val="20"/>
    </w:rPr>
  </w:style>
  <w:style w:type="paragraph" w:customStyle="1" w:styleId="ConsNormal">
    <w:name w:val="ConsNormal"/>
    <w:rsid w:val="00F607B9"/>
    <w:pPr>
      <w:widowControl w:val="0"/>
      <w:ind w:firstLine="720"/>
    </w:pPr>
    <w:rPr>
      <w:rFonts w:ascii="Arial" w:hAnsi="Arial"/>
      <w:snapToGrid w:val="0"/>
    </w:rPr>
  </w:style>
  <w:style w:type="paragraph" w:styleId="ab">
    <w:name w:val="header"/>
    <w:basedOn w:val="a"/>
    <w:link w:val="ac"/>
    <w:uiPriority w:val="99"/>
    <w:rsid w:val="00F607B9"/>
    <w:pPr>
      <w:tabs>
        <w:tab w:val="center" w:pos="4677"/>
        <w:tab w:val="right" w:pos="9355"/>
      </w:tabs>
    </w:pPr>
  </w:style>
  <w:style w:type="paragraph" w:styleId="ad">
    <w:name w:val="Normal (Web)"/>
    <w:basedOn w:val="a"/>
    <w:rsid w:val="00F607B9"/>
    <w:rPr>
      <w:rFonts w:ascii="Verdana" w:hAnsi="Verdana"/>
      <w:sz w:val="20"/>
      <w:szCs w:val="20"/>
    </w:rPr>
  </w:style>
  <w:style w:type="paragraph" w:customStyle="1" w:styleId="ae">
    <w:name w:val="Знак"/>
    <w:basedOn w:val="a"/>
    <w:rsid w:val="00F607B9"/>
    <w:pPr>
      <w:spacing w:after="160" w:line="240" w:lineRule="exact"/>
    </w:pPr>
    <w:rPr>
      <w:rFonts w:ascii="Verdana" w:hAnsi="Verdana"/>
      <w:sz w:val="20"/>
      <w:szCs w:val="20"/>
      <w:lang w:val="en-US" w:eastAsia="en-US"/>
    </w:rPr>
  </w:style>
  <w:style w:type="character" w:styleId="af">
    <w:name w:val="Strong"/>
    <w:basedOn w:val="a0"/>
    <w:qFormat/>
    <w:rsid w:val="00F607B9"/>
    <w:rPr>
      <w:b/>
      <w:bCs/>
    </w:rPr>
  </w:style>
  <w:style w:type="paragraph" w:customStyle="1" w:styleId="af0">
    <w:name w:val="Знак"/>
    <w:basedOn w:val="a"/>
    <w:rsid w:val="00F607B9"/>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w:basedOn w:val="a"/>
    <w:autoRedefine/>
    <w:rsid w:val="00F607B9"/>
    <w:pPr>
      <w:spacing w:after="160" w:line="240" w:lineRule="exact"/>
    </w:pPr>
    <w:rPr>
      <w:rFonts w:ascii="Verdana" w:hAnsi="Verdana" w:cs="Verdana"/>
      <w:sz w:val="20"/>
      <w:szCs w:val="20"/>
      <w:lang w:val="en-US" w:eastAsia="en-US"/>
    </w:rPr>
  </w:style>
  <w:style w:type="paragraph" w:customStyle="1" w:styleId="10">
    <w:name w:val="Стиль1"/>
    <w:basedOn w:val="a"/>
    <w:autoRedefine/>
    <w:rsid w:val="00E55CFA"/>
    <w:pPr>
      <w:ind w:firstLine="720"/>
      <w:jc w:val="both"/>
    </w:pPr>
    <w:rPr>
      <w:spacing w:val="-4"/>
      <w:sz w:val="28"/>
      <w:szCs w:val="28"/>
    </w:rPr>
  </w:style>
  <w:style w:type="character" w:customStyle="1" w:styleId="af2">
    <w:name w:val="Основной текст Знак Знак Знак Знак Знак Знак Знак"/>
    <w:basedOn w:val="a0"/>
    <w:rsid w:val="003940BF"/>
    <w:rPr>
      <w:sz w:val="24"/>
      <w:szCs w:val="24"/>
      <w:lang w:val="ru-RU" w:eastAsia="ru-RU" w:bidi="ar-SA"/>
    </w:rPr>
  </w:style>
  <w:style w:type="table" w:styleId="af3">
    <w:name w:val="Table Grid"/>
    <w:basedOn w:val="a1"/>
    <w:rsid w:val="0058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rsid w:val="00616B82"/>
    <w:pPr>
      <w:suppressAutoHyphens/>
      <w:ind w:right="-96" w:firstLine="567"/>
      <w:jc w:val="center"/>
    </w:pPr>
    <w:rPr>
      <w:rFonts w:cs="Calibri"/>
      <w:b/>
      <w:sz w:val="28"/>
      <w:szCs w:val="20"/>
      <w:lang w:eastAsia="ar-SA"/>
    </w:rPr>
  </w:style>
  <w:style w:type="paragraph" w:styleId="af4">
    <w:name w:val="List Paragraph"/>
    <w:basedOn w:val="a"/>
    <w:uiPriority w:val="34"/>
    <w:qFormat/>
    <w:rsid w:val="00544C04"/>
    <w:pPr>
      <w:ind w:left="720"/>
      <w:contextualSpacing/>
    </w:pPr>
  </w:style>
  <w:style w:type="character" w:styleId="af5">
    <w:name w:val="line number"/>
    <w:basedOn w:val="a0"/>
    <w:uiPriority w:val="99"/>
    <w:semiHidden/>
    <w:unhideWhenUsed/>
    <w:rsid w:val="00AE0AE8"/>
  </w:style>
  <w:style w:type="character" w:customStyle="1" w:styleId="ac">
    <w:name w:val="Верхний колонтитул Знак"/>
    <w:basedOn w:val="a0"/>
    <w:link w:val="ab"/>
    <w:uiPriority w:val="99"/>
    <w:rsid w:val="001069F7"/>
    <w:rPr>
      <w:sz w:val="24"/>
      <w:szCs w:val="24"/>
    </w:rPr>
  </w:style>
  <w:style w:type="character" w:customStyle="1" w:styleId="a8">
    <w:name w:val="Нижний колонтитул Знак"/>
    <w:basedOn w:val="a0"/>
    <w:link w:val="a7"/>
    <w:uiPriority w:val="99"/>
    <w:rsid w:val="001069F7"/>
    <w:rPr>
      <w:sz w:val="24"/>
      <w:szCs w:val="24"/>
    </w:rPr>
  </w:style>
  <w:style w:type="paragraph" w:styleId="af6">
    <w:name w:val="Balloon Text"/>
    <w:basedOn w:val="a"/>
    <w:link w:val="af7"/>
    <w:uiPriority w:val="99"/>
    <w:semiHidden/>
    <w:unhideWhenUsed/>
    <w:rsid w:val="002B205D"/>
    <w:rPr>
      <w:rFonts w:ascii="Tahoma" w:hAnsi="Tahoma" w:cs="Tahoma"/>
      <w:sz w:val="16"/>
      <w:szCs w:val="16"/>
    </w:rPr>
  </w:style>
  <w:style w:type="character" w:customStyle="1" w:styleId="af7">
    <w:name w:val="Текст выноски Знак"/>
    <w:basedOn w:val="a0"/>
    <w:link w:val="af6"/>
    <w:uiPriority w:val="99"/>
    <w:semiHidden/>
    <w:rsid w:val="002B205D"/>
    <w:rPr>
      <w:rFonts w:ascii="Tahoma" w:hAnsi="Tahoma" w:cs="Tahoma"/>
      <w:sz w:val="16"/>
      <w:szCs w:val="16"/>
    </w:rPr>
  </w:style>
  <w:style w:type="paragraph" w:customStyle="1" w:styleId="Oaeno">
    <w:name w:val="Oaeno"/>
    <w:basedOn w:val="a"/>
    <w:rsid w:val="0064218D"/>
    <w:pPr>
      <w:widowControl w:val="0"/>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B9"/>
    <w:rPr>
      <w:sz w:val="24"/>
      <w:szCs w:val="24"/>
    </w:rPr>
  </w:style>
  <w:style w:type="paragraph" w:styleId="1">
    <w:name w:val="heading 1"/>
    <w:basedOn w:val="a"/>
    <w:next w:val="a"/>
    <w:autoRedefine/>
    <w:qFormat/>
    <w:rsid w:val="00A579E2"/>
    <w:pPr>
      <w:keepNext/>
      <w:tabs>
        <w:tab w:val="left" w:pos="6270"/>
      </w:tabs>
      <w:spacing w:before="120" w:after="40"/>
      <w:jc w:val="center"/>
      <w:outlineLvl w:val="0"/>
    </w:pPr>
    <w:rPr>
      <w:rFonts w:cs="Arial"/>
      <w:b/>
      <w:bCs/>
      <w:kern w:val="32"/>
    </w:rPr>
  </w:style>
  <w:style w:type="paragraph" w:styleId="2">
    <w:name w:val="heading 2"/>
    <w:basedOn w:val="a"/>
    <w:next w:val="a"/>
    <w:qFormat/>
    <w:rsid w:val="00750070"/>
    <w:pPr>
      <w:keepNext/>
      <w:spacing w:before="240" w:after="60"/>
      <w:outlineLvl w:val="1"/>
    </w:pPr>
    <w:rPr>
      <w:rFonts w:ascii="Arial" w:hAnsi="Arial" w:cs="Arial"/>
      <w:b/>
      <w:bCs/>
      <w:i/>
      <w:iCs/>
      <w:sz w:val="28"/>
      <w:szCs w:val="28"/>
    </w:rPr>
  </w:style>
  <w:style w:type="paragraph" w:styleId="3">
    <w:name w:val="heading 3"/>
    <w:basedOn w:val="a"/>
    <w:next w:val="a"/>
    <w:qFormat/>
    <w:rsid w:val="00F607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F607B9"/>
    <w:pPr>
      <w:ind w:right="-766" w:firstLine="720"/>
      <w:jc w:val="both"/>
    </w:pPr>
    <w:rPr>
      <w:sz w:val="28"/>
      <w:szCs w:val="20"/>
    </w:rPr>
  </w:style>
  <w:style w:type="paragraph" w:styleId="20">
    <w:name w:val="Body Text 2"/>
    <w:basedOn w:val="a"/>
    <w:rsid w:val="00F607B9"/>
    <w:pPr>
      <w:spacing w:after="120" w:line="480" w:lineRule="auto"/>
    </w:pPr>
  </w:style>
  <w:style w:type="paragraph" w:styleId="21">
    <w:name w:val="Body Text Indent 2"/>
    <w:basedOn w:val="a"/>
    <w:rsid w:val="00F607B9"/>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F607B9"/>
    <w:pPr>
      <w:spacing w:after="120"/>
    </w:pPr>
  </w:style>
  <w:style w:type="character" w:customStyle="1" w:styleId="a5">
    <w:name w:val="Основной текст Знак"/>
    <w:aliases w:val="Основной текст1 Знак,Основной текст Знак Знак Знак Знак Знак Знак Знак1,Основной текст Знак Знак Знак Знак Знак Знак Знак Знак Знак Знак"/>
    <w:basedOn w:val="a0"/>
    <w:link w:val="a4"/>
    <w:rsid w:val="00F607B9"/>
    <w:rPr>
      <w:sz w:val="24"/>
      <w:szCs w:val="24"/>
      <w:lang w:val="ru-RU" w:eastAsia="ru-RU" w:bidi="ar-SA"/>
    </w:rPr>
  </w:style>
  <w:style w:type="paragraph" w:customStyle="1" w:styleId="ConsPlusNormal">
    <w:name w:val="ConsPlusNormal"/>
    <w:rsid w:val="00F607B9"/>
    <w:pPr>
      <w:autoSpaceDE w:val="0"/>
      <w:autoSpaceDN w:val="0"/>
      <w:adjustRightInd w:val="0"/>
      <w:ind w:firstLine="720"/>
    </w:pPr>
    <w:rPr>
      <w:rFonts w:ascii="Arial" w:hAnsi="Arial" w:cs="Arial"/>
    </w:rPr>
  </w:style>
  <w:style w:type="paragraph" w:styleId="a6">
    <w:name w:val="Title"/>
    <w:basedOn w:val="a"/>
    <w:qFormat/>
    <w:rsid w:val="00F607B9"/>
    <w:pPr>
      <w:jc w:val="center"/>
    </w:pPr>
    <w:rPr>
      <w:sz w:val="28"/>
    </w:rPr>
  </w:style>
  <w:style w:type="paragraph" w:customStyle="1" w:styleId="ConsPlusTitle">
    <w:name w:val="ConsPlusTitle"/>
    <w:rsid w:val="00F607B9"/>
    <w:pPr>
      <w:widowControl w:val="0"/>
      <w:autoSpaceDE w:val="0"/>
      <w:autoSpaceDN w:val="0"/>
      <w:adjustRightInd w:val="0"/>
    </w:pPr>
    <w:rPr>
      <w:rFonts w:ascii="Arial" w:hAnsi="Arial" w:cs="Arial"/>
      <w:b/>
      <w:bCs/>
    </w:rPr>
  </w:style>
  <w:style w:type="paragraph" w:styleId="a7">
    <w:name w:val="footer"/>
    <w:basedOn w:val="a"/>
    <w:link w:val="a8"/>
    <w:uiPriority w:val="99"/>
    <w:rsid w:val="00F607B9"/>
    <w:pPr>
      <w:tabs>
        <w:tab w:val="center" w:pos="4677"/>
        <w:tab w:val="right" w:pos="9355"/>
      </w:tabs>
    </w:pPr>
  </w:style>
  <w:style w:type="character" w:styleId="a9">
    <w:name w:val="page number"/>
    <w:basedOn w:val="a0"/>
    <w:rsid w:val="00F607B9"/>
  </w:style>
  <w:style w:type="paragraph" w:styleId="aa">
    <w:name w:val="caption"/>
    <w:basedOn w:val="a"/>
    <w:qFormat/>
    <w:rsid w:val="00F607B9"/>
    <w:pPr>
      <w:ind w:firstLine="720"/>
      <w:jc w:val="center"/>
    </w:pPr>
    <w:rPr>
      <w:b/>
      <w:sz w:val="28"/>
      <w:szCs w:val="20"/>
    </w:rPr>
  </w:style>
  <w:style w:type="paragraph" w:customStyle="1" w:styleId="ConsNormal">
    <w:name w:val="ConsNormal"/>
    <w:rsid w:val="00F607B9"/>
    <w:pPr>
      <w:widowControl w:val="0"/>
      <w:ind w:firstLine="720"/>
    </w:pPr>
    <w:rPr>
      <w:rFonts w:ascii="Arial" w:hAnsi="Arial"/>
      <w:snapToGrid w:val="0"/>
    </w:rPr>
  </w:style>
  <w:style w:type="paragraph" w:styleId="ab">
    <w:name w:val="header"/>
    <w:basedOn w:val="a"/>
    <w:link w:val="ac"/>
    <w:uiPriority w:val="99"/>
    <w:rsid w:val="00F607B9"/>
    <w:pPr>
      <w:tabs>
        <w:tab w:val="center" w:pos="4677"/>
        <w:tab w:val="right" w:pos="9355"/>
      </w:tabs>
    </w:pPr>
  </w:style>
  <w:style w:type="paragraph" w:styleId="ad">
    <w:name w:val="Normal (Web)"/>
    <w:basedOn w:val="a"/>
    <w:rsid w:val="00F607B9"/>
    <w:rPr>
      <w:rFonts w:ascii="Verdana" w:hAnsi="Verdana"/>
      <w:sz w:val="20"/>
      <w:szCs w:val="20"/>
    </w:rPr>
  </w:style>
  <w:style w:type="paragraph" w:customStyle="1" w:styleId="ae">
    <w:name w:val="Знак"/>
    <w:basedOn w:val="a"/>
    <w:rsid w:val="00F607B9"/>
    <w:pPr>
      <w:spacing w:after="160" w:line="240" w:lineRule="exact"/>
    </w:pPr>
    <w:rPr>
      <w:rFonts w:ascii="Verdana" w:hAnsi="Verdana"/>
      <w:sz w:val="20"/>
      <w:szCs w:val="20"/>
      <w:lang w:val="en-US" w:eastAsia="en-US"/>
    </w:rPr>
  </w:style>
  <w:style w:type="character" w:styleId="af">
    <w:name w:val="Strong"/>
    <w:basedOn w:val="a0"/>
    <w:qFormat/>
    <w:rsid w:val="00F607B9"/>
    <w:rPr>
      <w:b/>
      <w:bCs/>
    </w:rPr>
  </w:style>
  <w:style w:type="paragraph" w:customStyle="1" w:styleId="af0">
    <w:name w:val="Знак"/>
    <w:basedOn w:val="a"/>
    <w:rsid w:val="00F607B9"/>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w:basedOn w:val="a"/>
    <w:autoRedefine/>
    <w:rsid w:val="00F607B9"/>
    <w:pPr>
      <w:spacing w:after="160" w:line="240" w:lineRule="exact"/>
    </w:pPr>
    <w:rPr>
      <w:rFonts w:ascii="Verdana" w:hAnsi="Verdana" w:cs="Verdana"/>
      <w:sz w:val="20"/>
      <w:szCs w:val="20"/>
      <w:lang w:val="en-US" w:eastAsia="en-US"/>
    </w:rPr>
  </w:style>
  <w:style w:type="paragraph" w:customStyle="1" w:styleId="10">
    <w:name w:val="Стиль1"/>
    <w:basedOn w:val="a"/>
    <w:autoRedefine/>
    <w:rsid w:val="00E55CFA"/>
    <w:pPr>
      <w:ind w:firstLine="720"/>
      <w:jc w:val="both"/>
    </w:pPr>
    <w:rPr>
      <w:spacing w:val="-4"/>
      <w:sz w:val="28"/>
      <w:szCs w:val="28"/>
    </w:rPr>
  </w:style>
  <w:style w:type="character" w:customStyle="1" w:styleId="af2">
    <w:name w:val="Основной текст Знак Знак Знак Знак Знак Знак Знак"/>
    <w:basedOn w:val="a0"/>
    <w:rsid w:val="003940BF"/>
    <w:rPr>
      <w:sz w:val="24"/>
      <w:szCs w:val="24"/>
      <w:lang w:val="ru-RU" w:eastAsia="ru-RU" w:bidi="ar-SA"/>
    </w:rPr>
  </w:style>
  <w:style w:type="table" w:styleId="af3">
    <w:name w:val="Table Grid"/>
    <w:basedOn w:val="a1"/>
    <w:rsid w:val="0058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rsid w:val="00616B82"/>
    <w:pPr>
      <w:suppressAutoHyphens/>
      <w:ind w:right="-96" w:firstLine="567"/>
      <w:jc w:val="center"/>
    </w:pPr>
    <w:rPr>
      <w:rFonts w:cs="Calibri"/>
      <w:b/>
      <w:sz w:val="28"/>
      <w:szCs w:val="20"/>
      <w:lang w:eastAsia="ar-SA"/>
    </w:rPr>
  </w:style>
  <w:style w:type="paragraph" w:styleId="af4">
    <w:name w:val="List Paragraph"/>
    <w:basedOn w:val="a"/>
    <w:uiPriority w:val="34"/>
    <w:qFormat/>
    <w:rsid w:val="00544C04"/>
    <w:pPr>
      <w:ind w:left="720"/>
      <w:contextualSpacing/>
    </w:pPr>
  </w:style>
  <w:style w:type="character" w:styleId="af5">
    <w:name w:val="line number"/>
    <w:basedOn w:val="a0"/>
    <w:uiPriority w:val="99"/>
    <w:semiHidden/>
    <w:unhideWhenUsed/>
    <w:rsid w:val="00AE0AE8"/>
  </w:style>
  <w:style w:type="character" w:customStyle="1" w:styleId="ac">
    <w:name w:val="Верхний колонтитул Знак"/>
    <w:basedOn w:val="a0"/>
    <w:link w:val="ab"/>
    <w:uiPriority w:val="99"/>
    <w:rsid w:val="001069F7"/>
    <w:rPr>
      <w:sz w:val="24"/>
      <w:szCs w:val="24"/>
    </w:rPr>
  </w:style>
  <w:style w:type="character" w:customStyle="1" w:styleId="a8">
    <w:name w:val="Нижний колонтитул Знак"/>
    <w:basedOn w:val="a0"/>
    <w:link w:val="a7"/>
    <w:uiPriority w:val="99"/>
    <w:rsid w:val="001069F7"/>
    <w:rPr>
      <w:sz w:val="24"/>
      <w:szCs w:val="24"/>
    </w:rPr>
  </w:style>
  <w:style w:type="paragraph" w:styleId="af6">
    <w:name w:val="Balloon Text"/>
    <w:basedOn w:val="a"/>
    <w:link w:val="af7"/>
    <w:uiPriority w:val="99"/>
    <w:semiHidden/>
    <w:unhideWhenUsed/>
    <w:rsid w:val="002B205D"/>
    <w:rPr>
      <w:rFonts w:ascii="Tahoma" w:hAnsi="Tahoma" w:cs="Tahoma"/>
      <w:sz w:val="16"/>
      <w:szCs w:val="16"/>
    </w:rPr>
  </w:style>
  <w:style w:type="character" w:customStyle="1" w:styleId="af7">
    <w:name w:val="Текст выноски Знак"/>
    <w:basedOn w:val="a0"/>
    <w:link w:val="af6"/>
    <w:uiPriority w:val="99"/>
    <w:semiHidden/>
    <w:rsid w:val="002B205D"/>
    <w:rPr>
      <w:rFonts w:ascii="Tahoma" w:hAnsi="Tahoma" w:cs="Tahoma"/>
      <w:sz w:val="16"/>
      <w:szCs w:val="16"/>
    </w:rPr>
  </w:style>
  <w:style w:type="paragraph" w:customStyle="1" w:styleId="Oaeno">
    <w:name w:val="Oaeno"/>
    <w:basedOn w:val="a"/>
    <w:rsid w:val="0064218D"/>
    <w:pPr>
      <w:widowControl w:val="0"/>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0941">
      <w:bodyDiv w:val="1"/>
      <w:marLeft w:val="0"/>
      <w:marRight w:val="0"/>
      <w:marTop w:val="0"/>
      <w:marBottom w:val="0"/>
      <w:divBdr>
        <w:top w:val="none" w:sz="0" w:space="0" w:color="auto"/>
        <w:left w:val="none" w:sz="0" w:space="0" w:color="auto"/>
        <w:bottom w:val="none" w:sz="0" w:space="0" w:color="auto"/>
        <w:right w:val="none" w:sz="0" w:space="0" w:color="auto"/>
      </w:divBdr>
    </w:div>
    <w:div w:id="168719983">
      <w:bodyDiv w:val="1"/>
      <w:marLeft w:val="0"/>
      <w:marRight w:val="0"/>
      <w:marTop w:val="0"/>
      <w:marBottom w:val="0"/>
      <w:divBdr>
        <w:top w:val="none" w:sz="0" w:space="0" w:color="auto"/>
        <w:left w:val="none" w:sz="0" w:space="0" w:color="auto"/>
        <w:bottom w:val="none" w:sz="0" w:space="0" w:color="auto"/>
        <w:right w:val="none" w:sz="0" w:space="0" w:color="auto"/>
      </w:divBdr>
    </w:div>
    <w:div w:id="967395721">
      <w:bodyDiv w:val="1"/>
      <w:marLeft w:val="0"/>
      <w:marRight w:val="0"/>
      <w:marTop w:val="0"/>
      <w:marBottom w:val="0"/>
      <w:divBdr>
        <w:top w:val="none" w:sz="0" w:space="0" w:color="auto"/>
        <w:left w:val="none" w:sz="0" w:space="0" w:color="auto"/>
        <w:bottom w:val="none" w:sz="0" w:space="0" w:color="auto"/>
        <w:right w:val="none" w:sz="0" w:space="0" w:color="auto"/>
      </w:divBdr>
    </w:div>
    <w:div w:id="1047603109">
      <w:bodyDiv w:val="1"/>
      <w:marLeft w:val="0"/>
      <w:marRight w:val="0"/>
      <w:marTop w:val="0"/>
      <w:marBottom w:val="0"/>
      <w:divBdr>
        <w:top w:val="none" w:sz="0" w:space="0" w:color="auto"/>
        <w:left w:val="none" w:sz="0" w:space="0" w:color="auto"/>
        <w:bottom w:val="none" w:sz="0" w:space="0" w:color="auto"/>
        <w:right w:val="none" w:sz="0" w:space="0" w:color="auto"/>
      </w:divBdr>
    </w:div>
    <w:div w:id="1096708342">
      <w:bodyDiv w:val="1"/>
      <w:marLeft w:val="0"/>
      <w:marRight w:val="0"/>
      <w:marTop w:val="0"/>
      <w:marBottom w:val="0"/>
      <w:divBdr>
        <w:top w:val="none" w:sz="0" w:space="0" w:color="auto"/>
        <w:left w:val="none" w:sz="0" w:space="0" w:color="auto"/>
        <w:bottom w:val="none" w:sz="0" w:space="0" w:color="auto"/>
        <w:right w:val="none" w:sz="0" w:space="0" w:color="auto"/>
      </w:divBdr>
    </w:div>
    <w:div w:id="1745759413">
      <w:bodyDiv w:val="1"/>
      <w:marLeft w:val="0"/>
      <w:marRight w:val="0"/>
      <w:marTop w:val="0"/>
      <w:marBottom w:val="0"/>
      <w:divBdr>
        <w:top w:val="none" w:sz="0" w:space="0" w:color="auto"/>
        <w:left w:val="none" w:sz="0" w:space="0" w:color="auto"/>
        <w:bottom w:val="none" w:sz="0" w:space="0" w:color="auto"/>
        <w:right w:val="none" w:sz="0" w:space="0" w:color="auto"/>
      </w:divBdr>
    </w:div>
    <w:div w:id="1824928530">
      <w:bodyDiv w:val="1"/>
      <w:marLeft w:val="0"/>
      <w:marRight w:val="0"/>
      <w:marTop w:val="0"/>
      <w:marBottom w:val="0"/>
      <w:divBdr>
        <w:top w:val="none" w:sz="0" w:space="0" w:color="auto"/>
        <w:left w:val="none" w:sz="0" w:space="0" w:color="auto"/>
        <w:bottom w:val="none" w:sz="0" w:space="0" w:color="auto"/>
        <w:right w:val="none" w:sz="0" w:space="0" w:color="auto"/>
      </w:divBdr>
    </w:div>
    <w:div w:id="1853180825">
      <w:bodyDiv w:val="1"/>
      <w:marLeft w:val="0"/>
      <w:marRight w:val="0"/>
      <w:marTop w:val="0"/>
      <w:marBottom w:val="0"/>
      <w:divBdr>
        <w:top w:val="none" w:sz="0" w:space="0" w:color="auto"/>
        <w:left w:val="none" w:sz="0" w:space="0" w:color="auto"/>
        <w:bottom w:val="none" w:sz="0" w:space="0" w:color="auto"/>
        <w:right w:val="none" w:sz="0" w:space="0" w:color="auto"/>
      </w:divBdr>
    </w:div>
    <w:div w:id="21037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3176</TotalTime>
  <Pages>4</Pages>
  <Words>1909</Words>
  <Characters>10884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Довгучиц</cp:lastModifiedBy>
  <cp:revision>141</cp:revision>
  <cp:lastPrinted>2016-04-27T03:04:00Z</cp:lastPrinted>
  <dcterms:created xsi:type="dcterms:W3CDTF">2013-05-14T03:10:00Z</dcterms:created>
  <dcterms:modified xsi:type="dcterms:W3CDTF">2016-06-07T03:45:00Z</dcterms:modified>
</cp:coreProperties>
</file>